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3CE2" w14:textId="1D44001C" w:rsidR="00FB4AF1" w:rsidRDefault="00FB4AF1" w:rsidP="006C13FF">
      <w:pPr>
        <w:jc w:val="center"/>
        <w:rPr>
          <w:b/>
          <w:sz w:val="28"/>
          <w:u w:val="single"/>
        </w:rPr>
      </w:pPr>
      <w:r w:rsidRPr="00FB4AF1">
        <w:rPr>
          <w:b/>
          <w:noProof/>
          <w:sz w:val="28"/>
          <w:lang w:eastAsia="en-GB"/>
        </w:rPr>
        <w:drawing>
          <wp:inline distT="0" distB="0" distL="0" distR="0" wp14:anchorId="484B0A14" wp14:editId="51BC5102">
            <wp:extent cx="1609725" cy="1578358"/>
            <wp:effectExtent l="0" t="0" r="0" b="3175"/>
            <wp:docPr id="1" name="Picture 1" descr="M:\Data\BD CCG Dev\OH PMO\Projects\Projects\1a Community Teams\Recruitment\Staff Folders\Ayeesha Qureshi\Communities\WISHH Community Partnership - N1\2019 - 2020\Logo\WISHH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a\BD CCG Dev\OH PMO\Projects\Projects\1a Community Teams\Recruitment\Staff Folders\Ayeesha Qureshi\Communities\WISHH Community Partnership - N1\2019 - 2020\Logo\WISHH Logo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536" cy="1577192"/>
                    </a:xfrm>
                    <a:prstGeom prst="rect">
                      <a:avLst/>
                    </a:prstGeom>
                    <a:noFill/>
                    <a:ln>
                      <a:noFill/>
                    </a:ln>
                  </pic:spPr>
                </pic:pic>
              </a:graphicData>
            </a:graphic>
          </wp:inline>
        </w:drawing>
      </w:r>
    </w:p>
    <w:p w14:paraId="2D979EB4" w14:textId="77777777" w:rsidR="006C13FF" w:rsidRPr="00FB4AF1" w:rsidRDefault="006C13FF" w:rsidP="006C13FF">
      <w:pPr>
        <w:jc w:val="center"/>
        <w:rPr>
          <w:b/>
          <w:sz w:val="28"/>
          <w:u w:val="single"/>
        </w:rPr>
      </w:pPr>
      <w:r w:rsidRPr="00FB4AF1">
        <w:rPr>
          <w:b/>
          <w:sz w:val="28"/>
          <w:u w:val="single"/>
        </w:rPr>
        <w:t xml:space="preserve">WISHH Community Partnership (CP1) </w:t>
      </w:r>
    </w:p>
    <w:p w14:paraId="11A95BEF" w14:textId="77777777" w:rsidR="006C13FF" w:rsidRDefault="006C13FF" w:rsidP="0017536C">
      <w:pPr>
        <w:jc w:val="center"/>
        <w:rPr>
          <w:rFonts w:ascii="Arial" w:eastAsia="Times New Roman" w:hAnsi="Arial" w:cs="Arial"/>
          <w:b/>
          <w:spacing w:val="-3"/>
          <w:sz w:val="24"/>
          <w:szCs w:val="24"/>
        </w:rPr>
      </w:pPr>
    </w:p>
    <w:p w14:paraId="2938AC67" w14:textId="77777777" w:rsidR="006C13FF" w:rsidRDefault="006C13FF" w:rsidP="0017536C">
      <w:pPr>
        <w:jc w:val="center"/>
        <w:rPr>
          <w:rFonts w:ascii="Arial" w:eastAsia="Times New Roman" w:hAnsi="Arial" w:cs="Arial"/>
          <w:b/>
          <w:spacing w:val="-3"/>
          <w:sz w:val="24"/>
          <w:szCs w:val="24"/>
        </w:rPr>
      </w:pPr>
    </w:p>
    <w:p w14:paraId="23106854" w14:textId="77777777" w:rsidR="0017536C" w:rsidRPr="0017536C" w:rsidRDefault="0017536C" w:rsidP="0017536C">
      <w:pPr>
        <w:jc w:val="center"/>
        <w:rPr>
          <w:rFonts w:ascii="Arial" w:eastAsia="Times New Roman" w:hAnsi="Arial" w:cs="Times New Roman"/>
          <w:b/>
          <w:sz w:val="24"/>
          <w:szCs w:val="24"/>
        </w:rPr>
      </w:pPr>
      <w:r w:rsidRPr="0017536C">
        <w:rPr>
          <w:rFonts w:ascii="Arial" w:eastAsia="Times New Roman" w:hAnsi="Arial" w:cs="Arial"/>
          <w:b/>
          <w:spacing w:val="-3"/>
          <w:sz w:val="24"/>
          <w:szCs w:val="24"/>
        </w:rPr>
        <w:t>CRITERIA AND NOTES FOR APPLICANTS</w:t>
      </w:r>
    </w:p>
    <w:p w14:paraId="477F160A" w14:textId="77777777" w:rsidR="0017536C" w:rsidRPr="0017536C" w:rsidRDefault="0017536C" w:rsidP="00FB4AF1">
      <w:pPr>
        <w:tabs>
          <w:tab w:val="center" w:pos="4512"/>
        </w:tabs>
        <w:suppressAutoHyphens/>
        <w:ind w:left="280"/>
        <w:rPr>
          <w:rFonts w:ascii="Arial" w:eastAsia="Times New Roman" w:hAnsi="Arial" w:cs="Arial"/>
          <w:b/>
          <w:spacing w:val="-3"/>
          <w:sz w:val="24"/>
          <w:szCs w:val="24"/>
        </w:rPr>
      </w:pPr>
    </w:p>
    <w:p w14:paraId="717D47F6" w14:textId="6543F373" w:rsidR="0017536C" w:rsidRPr="0017536C" w:rsidRDefault="0017536C" w:rsidP="00FB4AF1">
      <w:pPr>
        <w:numPr>
          <w:ilvl w:val="0"/>
          <w:numId w:val="7"/>
        </w:numPr>
        <w:tabs>
          <w:tab w:val="left" w:pos="0"/>
          <w:tab w:val="num" w:pos="900"/>
        </w:tabs>
        <w:suppressAutoHyphens/>
        <w:ind w:left="900" w:hanging="620"/>
        <w:rPr>
          <w:rFonts w:ascii="Arial" w:eastAsia="Times New Roman" w:hAnsi="Arial" w:cs="Times New Roman"/>
          <w:bCs/>
          <w:sz w:val="24"/>
          <w:szCs w:val="24"/>
        </w:rPr>
      </w:pPr>
      <w:r w:rsidRPr="0017536C">
        <w:rPr>
          <w:rFonts w:ascii="Arial" w:eastAsia="Times New Roman" w:hAnsi="Arial" w:cs="Arial"/>
          <w:spacing w:val="-3"/>
          <w:sz w:val="24"/>
          <w:szCs w:val="24"/>
        </w:rPr>
        <w:t>Grants awarded will be to a maximum of £</w:t>
      </w:r>
      <w:r w:rsidR="00CA3091">
        <w:rPr>
          <w:rFonts w:ascii="Arial" w:eastAsia="Times New Roman" w:hAnsi="Arial" w:cs="Arial"/>
          <w:spacing w:val="-3"/>
          <w:sz w:val="24"/>
          <w:szCs w:val="24"/>
        </w:rPr>
        <w:t>5,</w:t>
      </w:r>
      <w:r w:rsidRPr="0017536C">
        <w:rPr>
          <w:rFonts w:ascii="Arial" w:eastAsia="Times New Roman" w:hAnsi="Arial" w:cs="Arial"/>
          <w:spacing w:val="-3"/>
          <w:sz w:val="24"/>
          <w:szCs w:val="24"/>
        </w:rPr>
        <w:t xml:space="preserve">000.  </w:t>
      </w:r>
    </w:p>
    <w:p w14:paraId="6E3E8966" w14:textId="77777777" w:rsidR="0017536C" w:rsidRPr="0017536C" w:rsidRDefault="0017536C" w:rsidP="00FB4AF1">
      <w:pPr>
        <w:tabs>
          <w:tab w:val="left" w:pos="0"/>
        </w:tabs>
        <w:suppressAutoHyphens/>
        <w:ind w:left="280"/>
        <w:rPr>
          <w:rFonts w:ascii="Arial" w:eastAsia="Times New Roman" w:hAnsi="Arial" w:cs="Times New Roman"/>
          <w:bCs/>
          <w:sz w:val="24"/>
          <w:szCs w:val="24"/>
        </w:rPr>
      </w:pPr>
    </w:p>
    <w:p w14:paraId="7029F095" w14:textId="77777777" w:rsidR="0017536C" w:rsidRPr="0017536C" w:rsidRDefault="0017536C" w:rsidP="00FB4AF1">
      <w:pPr>
        <w:numPr>
          <w:ilvl w:val="0"/>
          <w:numId w:val="7"/>
        </w:numPr>
        <w:tabs>
          <w:tab w:val="left" w:pos="0"/>
          <w:tab w:val="num" w:pos="900"/>
        </w:tabs>
        <w:suppressAutoHyphens/>
        <w:rPr>
          <w:rFonts w:ascii="Arial" w:eastAsia="Times New Roman" w:hAnsi="Arial" w:cs="Times New Roman"/>
          <w:bCs/>
          <w:sz w:val="24"/>
          <w:szCs w:val="24"/>
        </w:rPr>
      </w:pPr>
      <w:r w:rsidRPr="0017536C">
        <w:rPr>
          <w:rFonts w:ascii="Arial" w:eastAsia="Times New Roman" w:hAnsi="Arial" w:cs="Times New Roman"/>
          <w:bCs/>
          <w:sz w:val="24"/>
          <w:szCs w:val="24"/>
        </w:rPr>
        <w:t xml:space="preserve">Projects should benefit the WISHH Community Partnership area of Cottingley, Saltaire, Mid Baildon, Windhill and Idle </w:t>
      </w:r>
    </w:p>
    <w:p w14:paraId="13FF7EF0" w14:textId="77777777" w:rsidR="0017536C" w:rsidRPr="0017536C" w:rsidRDefault="0017536C" w:rsidP="00FB4AF1">
      <w:pPr>
        <w:ind w:left="720"/>
        <w:rPr>
          <w:rFonts w:ascii="Arial" w:eastAsia="Times New Roman" w:hAnsi="Arial" w:cs="Times New Roman"/>
          <w:bCs/>
          <w:sz w:val="24"/>
          <w:szCs w:val="24"/>
        </w:rPr>
      </w:pPr>
    </w:p>
    <w:p w14:paraId="4BB58BF0" w14:textId="77777777" w:rsidR="0017536C" w:rsidRPr="0017536C" w:rsidRDefault="0017536C" w:rsidP="00FB4AF1">
      <w:pPr>
        <w:numPr>
          <w:ilvl w:val="0"/>
          <w:numId w:val="7"/>
        </w:numPr>
        <w:tabs>
          <w:tab w:val="left" w:pos="0"/>
          <w:tab w:val="num" w:pos="900"/>
        </w:tabs>
        <w:suppressAutoHyphens/>
        <w:rPr>
          <w:rFonts w:ascii="Arial" w:eastAsia="Times New Roman" w:hAnsi="Arial" w:cs="Times New Roman"/>
          <w:bCs/>
          <w:sz w:val="24"/>
          <w:szCs w:val="24"/>
        </w:rPr>
      </w:pPr>
      <w:r w:rsidRPr="0017536C">
        <w:rPr>
          <w:rFonts w:ascii="Arial" w:eastAsia="Times New Roman" w:hAnsi="Arial" w:cs="Times New Roman"/>
          <w:bCs/>
          <w:sz w:val="24"/>
          <w:szCs w:val="24"/>
        </w:rPr>
        <w:t xml:space="preserve">Priority will be given to new activities and ones which will become sustainable by encouraging volunteers and service users in their ongoing delivery </w:t>
      </w:r>
    </w:p>
    <w:p w14:paraId="0EC64C5C" w14:textId="77777777" w:rsidR="0017536C" w:rsidRPr="0017536C" w:rsidRDefault="0017536C" w:rsidP="00FB4AF1">
      <w:pPr>
        <w:ind w:left="720"/>
        <w:rPr>
          <w:rFonts w:ascii="Arial" w:eastAsia="Times New Roman" w:hAnsi="Arial" w:cs="Times New Roman"/>
          <w:bCs/>
          <w:sz w:val="24"/>
          <w:szCs w:val="24"/>
        </w:rPr>
      </w:pPr>
    </w:p>
    <w:p w14:paraId="686C148D" w14:textId="5230D57F" w:rsidR="0017536C" w:rsidRPr="0017536C" w:rsidRDefault="0017536C" w:rsidP="00FB4AF1">
      <w:pPr>
        <w:numPr>
          <w:ilvl w:val="0"/>
          <w:numId w:val="7"/>
        </w:numPr>
        <w:tabs>
          <w:tab w:val="left" w:pos="0"/>
        </w:tabs>
        <w:suppressAutoHyphens/>
        <w:rPr>
          <w:rFonts w:ascii="Arial" w:eastAsia="Times New Roman" w:hAnsi="Arial" w:cs="Times New Roman"/>
          <w:bCs/>
          <w:sz w:val="24"/>
          <w:szCs w:val="24"/>
        </w:rPr>
      </w:pPr>
      <w:r w:rsidRPr="0017536C">
        <w:rPr>
          <w:rFonts w:ascii="Arial" w:eastAsia="Times New Roman" w:hAnsi="Arial" w:cs="Times New Roman"/>
          <w:bCs/>
          <w:sz w:val="24"/>
          <w:szCs w:val="24"/>
        </w:rPr>
        <w:t xml:space="preserve">Initiatives which encourage healthy lifestyles and incorporate positive behaviours into a routine and in a group setting will be looked on favourably. As will those that promote </w:t>
      </w:r>
      <w:r w:rsidR="00FB4AF1" w:rsidRPr="0017536C">
        <w:rPr>
          <w:rFonts w:ascii="Arial" w:eastAsia="Times New Roman" w:hAnsi="Arial" w:cs="Times New Roman"/>
          <w:bCs/>
          <w:sz w:val="24"/>
          <w:szCs w:val="24"/>
        </w:rPr>
        <w:t>self-help</w:t>
      </w:r>
      <w:r w:rsidRPr="0017536C">
        <w:rPr>
          <w:rFonts w:ascii="Arial" w:eastAsia="Times New Roman" w:hAnsi="Arial" w:cs="Times New Roman"/>
          <w:bCs/>
          <w:sz w:val="24"/>
          <w:szCs w:val="24"/>
        </w:rPr>
        <w:t xml:space="preserve"> </w:t>
      </w:r>
      <w:r w:rsidR="00FB4AF1" w:rsidRPr="0017536C">
        <w:rPr>
          <w:rFonts w:ascii="Arial" w:eastAsia="Times New Roman" w:hAnsi="Arial" w:cs="Times New Roman"/>
          <w:bCs/>
          <w:sz w:val="24"/>
          <w:szCs w:val="24"/>
        </w:rPr>
        <w:t>and personal</w:t>
      </w:r>
      <w:r w:rsidRPr="0017536C">
        <w:rPr>
          <w:rFonts w:ascii="Arial" w:eastAsia="Times New Roman" w:hAnsi="Arial" w:cs="Times New Roman"/>
          <w:bCs/>
          <w:sz w:val="24"/>
          <w:szCs w:val="24"/>
        </w:rPr>
        <w:t xml:space="preserve"> responsibility?</w:t>
      </w:r>
    </w:p>
    <w:p w14:paraId="155D48BB" w14:textId="77777777" w:rsidR="0017536C" w:rsidRPr="0017536C" w:rsidRDefault="0017536C" w:rsidP="00FB4AF1">
      <w:pPr>
        <w:tabs>
          <w:tab w:val="left" w:pos="0"/>
        </w:tabs>
        <w:suppressAutoHyphens/>
        <w:ind w:left="280"/>
        <w:rPr>
          <w:rFonts w:ascii="Arial" w:eastAsia="Times New Roman" w:hAnsi="Arial" w:cs="Times New Roman"/>
          <w:bCs/>
          <w:sz w:val="24"/>
          <w:szCs w:val="24"/>
        </w:rPr>
      </w:pPr>
    </w:p>
    <w:p w14:paraId="36BBE9CD" w14:textId="31FEBFE8" w:rsidR="0017536C" w:rsidRPr="0017536C" w:rsidRDefault="0017536C" w:rsidP="00FB4AF1">
      <w:pPr>
        <w:numPr>
          <w:ilvl w:val="0"/>
          <w:numId w:val="7"/>
        </w:numPr>
        <w:tabs>
          <w:tab w:val="num" w:pos="900"/>
        </w:tabs>
        <w:rPr>
          <w:rFonts w:ascii="Arial" w:eastAsia="Times New Roman" w:hAnsi="Arial" w:cs="Arial"/>
          <w:spacing w:val="-3"/>
          <w:sz w:val="24"/>
          <w:szCs w:val="24"/>
        </w:rPr>
      </w:pPr>
      <w:r w:rsidRPr="0017536C">
        <w:rPr>
          <w:rFonts w:ascii="Arial" w:eastAsia="Times New Roman" w:hAnsi="Arial" w:cs="Times New Roman"/>
          <w:sz w:val="24"/>
          <w:szCs w:val="24"/>
        </w:rPr>
        <w:t xml:space="preserve">Successful applicants must recognise and acknowledge the support of the </w:t>
      </w:r>
      <w:r w:rsidR="00FB4AF1" w:rsidRPr="0017536C">
        <w:rPr>
          <w:rFonts w:ascii="Arial" w:eastAsia="Times New Roman" w:hAnsi="Arial" w:cs="Times New Roman"/>
          <w:sz w:val="24"/>
          <w:szCs w:val="24"/>
        </w:rPr>
        <w:t>partnership in</w:t>
      </w:r>
      <w:r w:rsidRPr="0017536C">
        <w:rPr>
          <w:rFonts w:ascii="Arial" w:eastAsia="Times New Roman" w:hAnsi="Arial" w:cs="Times New Roman"/>
          <w:sz w:val="24"/>
          <w:szCs w:val="24"/>
        </w:rPr>
        <w:t xml:space="preserve"> publicity materials, where appropriate (for example on your website, in leaflets, programmes). </w:t>
      </w:r>
    </w:p>
    <w:p w14:paraId="62053C55" w14:textId="77777777" w:rsidR="0017536C" w:rsidRPr="0017536C" w:rsidRDefault="0017536C" w:rsidP="00FB4AF1">
      <w:pPr>
        <w:ind w:left="308"/>
        <w:rPr>
          <w:rFonts w:ascii="Arial" w:eastAsia="Times New Roman" w:hAnsi="Arial" w:cs="Arial"/>
          <w:color w:val="FF0000"/>
          <w:spacing w:val="-3"/>
          <w:sz w:val="24"/>
          <w:szCs w:val="24"/>
        </w:rPr>
      </w:pPr>
    </w:p>
    <w:p w14:paraId="7DE86111" w14:textId="77777777" w:rsidR="0017536C" w:rsidRPr="0017536C" w:rsidRDefault="0017536C" w:rsidP="00FB4AF1">
      <w:pPr>
        <w:numPr>
          <w:ilvl w:val="0"/>
          <w:numId w:val="7"/>
        </w:numPr>
        <w:tabs>
          <w:tab w:val="left" w:pos="0"/>
          <w:tab w:val="num" w:pos="900"/>
        </w:tabs>
        <w:suppressAutoHyphens/>
        <w:rPr>
          <w:rFonts w:ascii="Arial" w:eastAsia="Times New Roman" w:hAnsi="Arial" w:cs="Times New Roman"/>
          <w:bCs/>
          <w:sz w:val="24"/>
          <w:szCs w:val="24"/>
        </w:rPr>
      </w:pPr>
      <w:r w:rsidRPr="0017536C">
        <w:rPr>
          <w:rFonts w:ascii="Arial" w:eastAsia="Times New Roman" w:hAnsi="Arial" w:cs="Times New Roman"/>
          <w:sz w:val="24"/>
          <w:szCs w:val="24"/>
        </w:rPr>
        <w:t>A copy of a group’s constitution and accounts should be provided, if the applicant is not constituted they must have agreement from a constituted body to administer the funding and vouch for the applicant group</w:t>
      </w:r>
    </w:p>
    <w:p w14:paraId="56E0C15C" w14:textId="77777777" w:rsidR="0017536C" w:rsidRPr="0017536C" w:rsidRDefault="0017536C" w:rsidP="00FB4AF1">
      <w:pPr>
        <w:tabs>
          <w:tab w:val="left" w:pos="0"/>
        </w:tabs>
        <w:suppressAutoHyphens/>
        <w:ind w:left="280"/>
        <w:rPr>
          <w:rFonts w:ascii="Arial" w:eastAsia="Times New Roman" w:hAnsi="Arial" w:cs="Times New Roman"/>
          <w:bCs/>
          <w:sz w:val="24"/>
          <w:szCs w:val="24"/>
        </w:rPr>
      </w:pPr>
    </w:p>
    <w:p w14:paraId="0766CDC0" w14:textId="77777777" w:rsidR="0017536C" w:rsidRPr="0017536C" w:rsidRDefault="0017536C" w:rsidP="00FB4AF1">
      <w:pPr>
        <w:numPr>
          <w:ilvl w:val="0"/>
          <w:numId w:val="7"/>
        </w:numPr>
        <w:tabs>
          <w:tab w:val="left" w:pos="0"/>
          <w:tab w:val="num" w:pos="900"/>
        </w:tabs>
        <w:suppressAutoHyphens/>
        <w:rPr>
          <w:rFonts w:ascii="Arial" w:eastAsia="Times New Roman" w:hAnsi="Arial" w:cs="Times New Roman"/>
          <w:bCs/>
          <w:sz w:val="24"/>
          <w:szCs w:val="24"/>
        </w:rPr>
      </w:pPr>
      <w:r w:rsidRPr="0017536C">
        <w:rPr>
          <w:rFonts w:ascii="Arial" w:eastAsia="Times New Roman" w:hAnsi="Arial" w:cs="Times New Roman"/>
          <w:sz w:val="24"/>
          <w:szCs w:val="24"/>
        </w:rPr>
        <w:t>If items are to be purchased two quotations should be provided [internet or catalogue OK]</w:t>
      </w:r>
    </w:p>
    <w:p w14:paraId="0DF004BD" w14:textId="77777777" w:rsidR="0017536C" w:rsidRPr="0017536C" w:rsidRDefault="0017536C" w:rsidP="00FB4AF1">
      <w:pPr>
        <w:tabs>
          <w:tab w:val="left" w:pos="0"/>
          <w:tab w:val="num" w:pos="900"/>
        </w:tabs>
        <w:suppressAutoHyphens/>
        <w:ind w:left="248" w:hanging="436"/>
        <w:rPr>
          <w:rFonts w:ascii="Arial" w:eastAsia="Times New Roman" w:hAnsi="Arial" w:cs="Times New Roman"/>
          <w:bCs/>
          <w:sz w:val="24"/>
          <w:szCs w:val="24"/>
        </w:rPr>
      </w:pPr>
    </w:p>
    <w:p w14:paraId="4BF26CCC" w14:textId="77777777" w:rsidR="0017536C" w:rsidRPr="0017536C" w:rsidRDefault="0017536C" w:rsidP="00FB4AF1">
      <w:pPr>
        <w:numPr>
          <w:ilvl w:val="0"/>
          <w:numId w:val="7"/>
        </w:numPr>
        <w:tabs>
          <w:tab w:val="left" w:pos="-720"/>
          <w:tab w:val="left" w:pos="900"/>
          <w:tab w:val="left" w:pos="3354"/>
          <w:tab w:val="left" w:pos="5997"/>
          <w:tab w:val="left" w:pos="7099"/>
          <w:tab w:val="left" w:pos="7466"/>
        </w:tabs>
        <w:rPr>
          <w:rFonts w:ascii="Arial" w:eastAsia="Times New Roman" w:hAnsi="Arial" w:cs="Arial"/>
          <w:b/>
          <w:sz w:val="24"/>
          <w:szCs w:val="24"/>
        </w:rPr>
      </w:pPr>
      <w:r w:rsidRPr="0017536C">
        <w:rPr>
          <w:rFonts w:ascii="Arial" w:eastAsia="Times New Roman" w:hAnsi="Arial" w:cs="Arial"/>
          <w:spacing w:val="-3"/>
          <w:sz w:val="24"/>
          <w:szCs w:val="24"/>
        </w:rPr>
        <w:t xml:space="preserve">A short report on the project and copies of receipts evidencing how all the money was spent should be submitted within six months of a grant being awarded.  </w:t>
      </w:r>
    </w:p>
    <w:p w14:paraId="2E44B968" w14:textId="77777777" w:rsidR="0017536C" w:rsidRPr="0017536C" w:rsidRDefault="0017536C" w:rsidP="00FB4AF1">
      <w:pPr>
        <w:tabs>
          <w:tab w:val="left" w:pos="0"/>
        </w:tabs>
        <w:suppressAutoHyphens/>
        <w:ind w:left="280"/>
        <w:rPr>
          <w:rFonts w:ascii="Arial" w:eastAsia="Times New Roman" w:hAnsi="Arial" w:cs="Times New Roman"/>
          <w:sz w:val="24"/>
          <w:szCs w:val="24"/>
        </w:rPr>
      </w:pPr>
    </w:p>
    <w:p w14:paraId="1D89A8D2" w14:textId="77777777" w:rsidR="0017536C" w:rsidRPr="0017536C" w:rsidRDefault="0017536C" w:rsidP="00FB4AF1">
      <w:pPr>
        <w:numPr>
          <w:ilvl w:val="0"/>
          <w:numId w:val="7"/>
        </w:numPr>
        <w:tabs>
          <w:tab w:val="num" w:pos="900"/>
        </w:tabs>
        <w:rPr>
          <w:rFonts w:ascii="Arial" w:eastAsia="Times New Roman" w:hAnsi="Arial" w:cs="Arial"/>
          <w:spacing w:val="-3"/>
          <w:sz w:val="24"/>
          <w:szCs w:val="24"/>
        </w:rPr>
      </w:pPr>
      <w:r w:rsidRPr="0017536C">
        <w:rPr>
          <w:rFonts w:ascii="Arial" w:eastAsia="Times New Roman" w:hAnsi="Arial" w:cs="Arial"/>
          <w:spacing w:val="-3"/>
          <w:sz w:val="24"/>
          <w:szCs w:val="24"/>
        </w:rPr>
        <w:t xml:space="preserve">If you are applying for activities for children or vulnerable adults you must include a copy of your organisation’s child/vulnerable adult safeguarding policy and </w:t>
      </w:r>
      <w:r w:rsidRPr="0017536C">
        <w:rPr>
          <w:rFonts w:ascii="Helvetica" w:eastAsia="Times New Roman" w:hAnsi="Helvetica" w:cs="Times New Roman"/>
          <w:spacing w:val="-3"/>
          <w:sz w:val="24"/>
          <w:szCs w:val="24"/>
        </w:rPr>
        <w:t>enhanced DBS ID number(s) and expiry date(s) as evidence that checks have been completed.</w:t>
      </w:r>
    </w:p>
    <w:p w14:paraId="451E3231" w14:textId="77777777" w:rsidR="0017536C" w:rsidRPr="0017536C" w:rsidRDefault="0017536C" w:rsidP="00FB4AF1">
      <w:pPr>
        <w:ind w:left="280"/>
        <w:rPr>
          <w:rFonts w:ascii="Arial" w:eastAsia="Times New Roman" w:hAnsi="Arial" w:cs="Arial"/>
          <w:spacing w:val="-3"/>
          <w:sz w:val="24"/>
          <w:szCs w:val="24"/>
        </w:rPr>
      </w:pPr>
    </w:p>
    <w:p w14:paraId="28318DF9" w14:textId="77777777" w:rsidR="00FB4AF1" w:rsidRDefault="0017536C" w:rsidP="00FB4AF1">
      <w:pPr>
        <w:numPr>
          <w:ilvl w:val="0"/>
          <w:numId w:val="7"/>
        </w:numPr>
        <w:tabs>
          <w:tab w:val="left" w:pos="0"/>
          <w:tab w:val="num" w:pos="900"/>
        </w:tabs>
        <w:suppressAutoHyphens/>
        <w:rPr>
          <w:rFonts w:ascii="Arial" w:eastAsia="Times New Roman" w:hAnsi="Arial" w:cs="Arial"/>
          <w:spacing w:val="-3"/>
          <w:sz w:val="24"/>
          <w:szCs w:val="24"/>
        </w:rPr>
      </w:pPr>
      <w:r w:rsidRPr="0017536C">
        <w:rPr>
          <w:rFonts w:ascii="Arial" w:eastAsia="Times New Roman" w:hAnsi="Arial" w:cs="Arial"/>
          <w:spacing w:val="-3"/>
          <w:sz w:val="24"/>
          <w:szCs w:val="24"/>
        </w:rPr>
        <w:t xml:space="preserve">Grants cannot be awarded for events/purchases that have already taken place, </w:t>
      </w:r>
      <w:proofErr w:type="spellStart"/>
      <w:r w:rsidRPr="0017536C">
        <w:rPr>
          <w:rFonts w:ascii="Arial" w:eastAsia="Times New Roman" w:hAnsi="Arial" w:cs="Arial"/>
          <w:spacing w:val="-3"/>
          <w:sz w:val="24"/>
          <w:szCs w:val="24"/>
        </w:rPr>
        <w:t>ie</w:t>
      </w:r>
      <w:proofErr w:type="spellEnd"/>
      <w:r w:rsidRPr="0017536C">
        <w:rPr>
          <w:rFonts w:ascii="Arial" w:eastAsia="Times New Roman" w:hAnsi="Arial" w:cs="Arial"/>
          <w:spacing w:val="-3"/>
          <w:sz w:val="24"/>
          <w:szCs w:val="24"/>
        </w:rPr>
        <w:t xml:space="preserve"> retrospective payments.</w:t>
      </w:r>
    </w:p>
    <w:p w14:paraId="41106003" w14:textId="77777777" w:rsidR="00FB4AF1" w:rsidRDefault="00FB4AF1" w:rsidP="00FB4AF1">
      <w:pPr>
        <w:pStyle w:val="ListParagraph"/>
        <w:rPr>
          <w:rFonts w:ascii="Arial" w:eastAsia="Times New Roman" w:hAnsi="Arial" w:cs="Arial"/>
          <w:color w:val="000000"/>
          <w:sz w:val="24"/>
          <w:szCs w:val="24"/>
          <w:lang w:eastAsia="en-GB"/>
        </w:rPr>
      </w:pPr>
    </w:p>
    <w:p w14:paraId="5D7ECA2B" w14:textId="10204554" w:rsidR="0017536C" w:rsidRPr="00FB4AF1" w:rsidRDefault="0017536C" w:rsidP="00FB4AF1">
      <w:pPr>
        <w:numPr>
          <w:ilvl w:val="0"/>
          <w:numId w:val="7"/>
        </w:numPr>
        <w:tabs>
          <w:tab w:val="left" w:pos="0"/>
          <w:tab w:val="num" w:pos="900"/>
        </w:tabs>
        <w:suppressAutoHyphens/>
        <w:rPr>
          <w:rFonts w:ascii="Arial" w:eastAsia="Times New Roman" w:hAnsi="Arial" w:cs="Arial"/>
          <w:spacing w:val="-3"/>
          <w:sz w:val="24"/>
          <w:szCs w:val="24"/>
        </w:rPr>
      </w:pPr>
      <w:r w:rsidRPr="00FB4AF1">
        <w:rPr>
          <w:rFonts w:ascii="Arial" w:eastAsia="Times New Roman" w:hAnsi="Arial" w:cs="Arial"/>
          <w:color w:val="000000"/>
          <w:sz w:val="24"/>
          <w:szCs w:val="24"/>
          <w:lang w:eastAsia="en-GB"/>
        </w:rPr>
        <w:t>Please note that some of the data collected as part of this funding bid is shared with internal and external partners as well as the funded projects being publicised electronically, in funding reports, in the media and other methods of distributing the information.</w:t>
      </w:r>
    </w:p>
    <w:sectPr w:rsidR="0017536C" w:rsidRPr="00FB4AF1" w:rsidSect="00B35B60">
      <w:headerReference w:type="even" r:id="rId9"/>
      <w:head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C542" w14:textId="77777777" w:rsidR="0079192E" w:rsidRDefault="0079192E" w:rsidP="00141D9A">
      <w:r>
        <w:separator/>
      </w:r>
    </w:p>
  </w:endnote>
  <w:endnote w:type="continuationSeparator" w:id="0">
    <w:p w14:paraId="3D743D6C" w14:textId="77777777" w:rsidR="0079192E" w:rsidRDefault="0079192E" w:rsidP="0014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36E6" w14:textId="77777777" w:rsidR="0079192E" w:rsidRDefault="0079192E" w:rsidP="00141D9A">
      <w:r>
        <w:separator/>
      </w:r>
    </w:p>
  </w:footnote>
  <w:footnote w:type="continuationSeparator" w:id="0">
    <w:p w14:paraId="72C1A309" w14:textId="77777777" w:rsidR="0079192E" w:rsidRDefault="0079192E" w:rsidP="0014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8EDA" w14:textId="6060E4C9" w:rsidR="005A5270" w:rsidRDefault="0079192E">
    <w:pPr>
      <w:pStyle w:val="Header"/>
    </w:pPr>
    <w:r>
      <w:rPr>
        <w:noProof/>
        <w:lang w:eastAsia="en-GB"/>
      </w:rPr>
      <w:pict w14:anchorId="0035E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84267" o:spid="_x0000_s2050" type="#_x0000_t75" style="position:absolute;margin-left:0;margin-top:0;width:481.1pt;height:166.65pt;z-index:-251657216;mso-position-horizontal:center;mso-position-horizontal-relative:margin;mso-position-vertical:center;mso-position-vertical-relative:margin" o:allowincell="f">
          <v:imagedata r:id="rId1" o:title="WISHH Logo 3 -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4164" w14:textId="2FC3AEC3" w:rsidR="005A5270" w:rsidRDefault="0079192E">
    <w:pPr>
      <w:pStyle w:val="Header"/>
    </w:pPr>
    <w:r>
      <w:rPr>
        <w:noProof/>
        <w:lang w:eastAsia="en-GB"/>
      </w:rPr>
      <w:pict w14:anchorId="0114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84268" o:spid="_x0000_s2051" type="#_x0000_t75" style="position:absolute;margin-left:4.2pt;margin-top:320pt;width:481.1pt;height:166.65pt;z-index:-251659265;mso-position-horizontal-relative:margin;mso-position-vertical-relative:margin" wrapcoords="8323 1849 505 1849 1550 11286 10783 12746 3909 14497 1584 14692 1584 15859 1280 16054 674 17124 67 17514 -34 18778 34 19557 7009 20530 10682 20822 12266 21503 12805 21503 13917 21503 14052 21503 14894 20627 15939 18973 16141 18973 16310 18097 16242 17416 16882 17027 17320 15859 17961 14692 17961 14303 18197 13330 17860 12746 19140 12551 19106 11189 19578 9632 19713 9632 19949 8465 19915 8076 20252 7589 20421 6908 20320 6519 20758 6519 21162 5741 21128 4962 21600 4378 21600 4086 21297 3405 21229 1849 8323 1849" o:allowincell="f">
          <v:imagedata r:id="rId1" o:title="WISHH Logo 3 - tex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269A" w14:textId="13334B8C" w:rsidR="005A5270" w:rsidRDefault="0079192E">
    <w:pPr>
      <w:pStyle w:val="Header"/>
    </w:pPr>
    <w:r>
      <w:rPr>
        <w:noProof/>
        <w:lang w:eastAsia="en-GB"/>
      </w:rPr>
      <w:pict w14:anchorId="31E60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84266" o:spid="_x0000_s2049" type="#_x0000_t75" style="position:absolute;margin-left:0;margin-top:0;width:481.1pt;height:166.65pt;z-index:-251658240;mso-position-horizontal:center;mso-position-horizontal-relative:margin;mso-position-vertical:center;mso-position-vertical-relative:margin" o:allowincell="f">
          <v:imagedata r:id="rId1" o:title="WISHH Logo 3 -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11EAD"/>
    <w:multiLevelType w:val="hybridMultilevel"/>
    <w:tmpl w:val="243A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959B8"/>
    <w:multiLevelType w:val="hybridMultilevel"/>
    <w:tmpl w:val="5C743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50676"/>
    <w:multiLevelType w:val="hybridMultilevel"/>
    <w:tmpl w:val="3D08B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8F7052"/>
    <w:multiLevelType w:val="hybridMultilevel"/>
    <w:tmpl w:val="7BFC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C33CA"/>
    <w:multiLevelType w:val="hybridMultilevel"/>
    <w:tmpl w:val="AF86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E1DF1"/>
    <w:multiLevelType w:val="hybridMultilevel"/>
    <w:tmpl w:val="3F0039A8"/>
    <w:lvl w:ilvl="0" w:tplc="F9EC6308">
      <w:start w:val="1"/>
      <w:numFmt w:val="decimal"/>
      <w:lvlText w:val="%1."/>
      <w:lvlJc w:val="left"/>
      <w:pPr>
        <w:tabs>
          <w:tab w:val="num" w:pos="600"/>
        </w:tabs>
        <w:ind w:left="600" w:hanging="360"/>
      </w:pPr>
      <w:rPr>
        <w:b w:val="0"/>
      </w:rPr>
    </w:lvl>
    <w:lvl w:ilvl="1" w:tplc="0809000F">
      <w:start w:val="1"/>
      <w:numFmt w:val="decimal"/>
      <w:lvlText w:val="%2."/>
      <w:lvlJc w:val="left"/>
      <w:pPr>
        <w:tabs>
          <w:tab w:val="num" w:pos="1320"/>
        </w:tabs>
        <w:ind w:left="1320" w:hanging="360"/>
      </w:pPr>
      <w:rPr>
        <w:b w:val="0"/>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6" w15:restartNumberingAfterBreak="0">
    <w:nsid w:val="6AB61813"/>
    <w:multiLevelType w:val="hybridMultilevel"/>
    <w:tmpl w:val="7B087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FF"/>
    <w:rsid w:val="000048AE"/>
    <w:rsid w:val="000217C9"/>
    <w:rsid w:val="00045694"/>
    <w:rsid w:val="000509E7"/>
    <w:rsid w:val="00051482"/>
    <w:rsid w:val="00053965"/>
    <w:rsid w:val="000570FB"/>
    <w:rsid w:val="000621FD"/>
    <w:rsid w:val="00065C86"/>
    <w:rsid w:val="00071854"/>
    <w:rsid w:val="00087926"/>
    <w:rsid w:val="000A1476"/>
    <w:rsid w:val="000C44D0"/>
    <w:rsid w:val="000D47A9"/>
    <w:rsid w:val="00102837"/>
    <w:rsid w:val="00120E98"/>
    <w:rsid w:val="001256BF"/>
    <w:rsid w:val="001272E8"/>
    <w:rsid w:val="00130086"/>
    <w:rsid w:val="00141D9A"/>
    <w:rsid w:val="0017536C"/>
    <w:rsid w:val="00183233"/>
    <w:rsid w:val="0018487B"/>
    <w:rsid w:val="00190B21"/>
    <w:rsid w:val="001A1B97"/>
    <w:rsid w:val="001C4BCE"/>
    <w:rsid w:val="001D1F04"/>
    <w:rsid w:val="001E2125"/>
    <w:rsid w:val="001E42E0"/>
    <w:rsid w:val="001F0BD2"/>
    <w:rsid w:val="001F6A74"/>
    <w:rsid w:val="002020CB"/>
    <w:rsid w:val="00206458"/>
    <w:rsid w:val="00211ADD"/>
    <w:rsid w:val="00226CBD"/>
    <w:rsid w:val="002310EE"/>
    <w:rsid w:val="0024099F"/>
    <w:rsid w:val="002469A6"/>
    <w:rsid w:val="00254B99"/>
    <w:rsid w:val="0025647D"/>
    <w:rsid w:val="00262BC5"/>
    <w:rsid w:val="002666A9"/>
    <w:rsid w:val="00276DD4"/>
    <w:rsid w:val="002A273A"/>
    <w:rsid w:val="002B30C1"/>
    <w:rsid w:val="002D524E"/>
    <w:rsid w:val="002F28A5"/>
    <w:rsid w:val="003120C2"/>
    <w:rsid w:val="0035423E"/>
    <w:rsid w:val="00385341"/>
    <w:rsid w:val="003925EE"/>
    <w:rsid w:val="003B5EB9"/>
    <w:rsid w:val="003D2EB6"/>
    <w:rsid w:val="003D65E1"/>
    <w:rsid w:val="003E5DD9"/>
    <w:rsid w:val="003F34E0"/>
    <w:rsid w:val="003F7CCE"/>
    <w:rsid w:val="00404149"/>
    <w:rsid w:val="004051EC"/>
    <w:rsid w:val="00414AC2"/>
    <w:rsid w:val="00421FD5"/>
    <w:rsid w:val="0045487A"/>
    <w:rsid w:val="00456F9D"/>
    <w:rsid w:val="00473161"/>
    <w:rsid w:val="004C01F0"/>
    <w:rsid w:val="00514B72"/>
    <w:rsid w:val="00530A2B"/>
    <w:rsid w:val="0055685A"/>
    <w:rsid w:val="00557169"/>
    <w:rsid w:val="00566F75"/>
    <w:rsid w:val="005906C1"/>
    <w:rsid w:val="005A5270"/>
    <w:rsid w:val="005B227A"/>
    <w:rsid w:val="005C20EE"/>
    <w:rsid w:val="005C23B1"/>
    <w:rsid w:val="005D6108"/>
    <w:rsid w:val="005D6419"/>
    <w:rsid w:val="005D7FB4"/>
    <w:rsid w:val="005F138B"/>
    <w:rsid w:val="005F148F"/>
    <w:rsid w:val="005F34AA"/>
    <w:rsid w:val="005F4B62"/>
    <w:rsid w:val="005F715B"/>
    <w:rsid w:val="00631953"/>
    <w:rsid w:val="00650FFB"/>
    <w:rsid w:val="00665B19"/>
    <w:rsid w:val="00677834"/>
    <w:rsid w:val="00692398"/>
    <w:rsid w:val="006C13FF"/>
    <w:rsid w:val="006F547A"/>
    <w:rsid w:val="00755713"/>
    <w:rsid w:val="00764A4E"/>
    <w:rsid w:val="0076584C"/>
    <w:rsid w:val="00781D43"/>
    <w:rsid w:val="007820E8"/>
    <w:rsid w:val="0079192E"/>
    <w:rsid w:val="007A6467"/>
    <w:rsid w:val="007C1DF2"/>
    <w:rsid w:val="007D35BC"/>
    <w:rsid w:val="007E250B"/>
    <w:rsid w:val="008274E7"/>
    <w:rsid w:val="00846250"/>
    <w:rsid w:val="00847D7D"/>
    <w:rsid w:val="00862164"/>
    <w:rsid w:val="008A4159"/>
    <w:rsid w:val="008B1F69"/>
    <w:rsid w:val="008B55D2"/>
    <w:rsid w:val="008C5BB2"/>
    <w:rsid w:val="008D3301"/>
    <w:rsid w:val="008D7305"/>
    <w:rsid w:val="008E2BA0"/>
    <w:rsid w:val="008E3E3B"/>
    <w:rsid w:val="0093405F"/>
    <w:rsid w:val="00953F79"/>
    <w:rsid w:val="00955C01"/>
    <w:rsid w:val="00960AD6"/>
    <w:rsid w:val="009B285E"/>
    <w:rsid w:val="009C4485"/>
    <w:rsid w:val="009E722C"/>
    <w:rsid w:val="009E7B7B"/>
    <w:rsid w:val="009F537E"/>
    <w:rsid w:val="00A14A3E"/>
    <w:rsid w:val="00A61BA4"/>
    <w:rsid w:val="00A65DEB"/>
    <w:rsid w:val="00A66400"/>
    <w:rsid w:val="00A74B60"/>
    <w:rsid w:val="00A7503C"/>
    <w:rsid w:val="00AD08AB"/>
    <w:rsid w:val="00B3387C"/>
    <w:rsid w:val="00B35B60"/>
    <w:rsid w:val="00B43FED"/>
    <w:rsid w:val="00B503E0"/>
    <w:rsid w:val="00B52224"/>
    <w:rsid w:val="00BA7CD6"/>
    <w:rsid w:val="00BB0450"/>
    <w:rsid w:val="00BB3F0C"/>
    <w:rsid w:val="00BD478A"/>
    <w:rsid w:val="00BF7511"/>
    <w:rsid w:val="00C05509"/>
    <w:rsid w:val="00C24B5B"/>
    <w:rsid w:val="00C366C3"/>
    <w:rsid w:val="00C618B2"/>
    <w:rsid w:val="00C6435D"/>
    <w:rsid w:val="00C67ABB"/>
    <w:rsid w:val="00C94A90"/>
    <w:rsid w:val="00C9639E"/>
    <w:rsid w:val="00CA3091"/>
    <w:rsid w:val="00CA7DCA"/>
    <w:rsid w:val="00CC228D"/>
    <w:rsid w:val="00CD05FF"/>
    <w:rsid w:val="00CE5B5B"/>
    <w:rsid w:val="00CF2A77"/>
    <w:rsid w:val="00CF51FF"/>
    <w:rsid w:val="00D06327"/>
    <w:rsid w:val="00D07DA3"/>
    <w:rsid w:val="00D37885"/>
    <w:rsid w:val="00DB007A"/>
    <w:rsid w:val="00DB3853"/>
    <w:rsid w:val="00E1103E"/>
    <w:rsid w:val="00E47DD0"/>
    <w:rsid w:val="00E57554"/>
    <w:rsid w:val="00E65322"/>
    <w:rsid w:val="00E9084A"/>
    <w:rsid w:val="00E93AA3"/>
    <w:rsid w:val="00EA4EA4"/>
    <w:rsid w:val="00EB6D92"/>
    <w:rsid w:val="00EC6122"/>
    <w:rsid w:val="00ED6A5F"/>
    <w:rsid w:val="00F00C5F"/>
    <w:rsid w:val="00F04EEA"/>
    <w:rsid w:val="00F25718"/>
    <w:rsid w:val="00F50C0F"/>
    <w:rsid w:val="00F739E5"/>
    <w:rsid w:val="00F833B0"/>
    <w:rsid w:val="00F84A86"/>
    <w:rsid w:val="00FB2877"/>
    <w:rsid w:val="00FB4AF1"/>
    <w:rsid w:val="00FC3026"/>
    <w:rsid w:val="00FE0CDC"/>
    <w:rsid w:val="00FE7A9F"/>
    <w:rsid w:val="00FF6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8C8A68"/>
  <w15:docId w15:val="{529E683C-62EA-44EC-B028-B54687C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61"/>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547A"/>
    <w:rPr>
      <w:sz w:val="16"/>
      <w:szCs w:val="16"/>
    </w:rPr>
  </w:style>
  <w:style w:type="paragraph" w:styleId="CommentText">
    <w:name w:val="annotation text"/>
    <w:basedOn w:val="Normal"/>
    <w:link w:val="CommentTextChar"/>
    <w:uiPriority w:val="99"/>
    <w:semiHidden/>
    <w:unhideWhenUsed/>
    <w:rsid w:val="006F547A"/>
    <w:rPr>
      <w:sz w:val="20"/>
      <w:szCs w:val="20"/>
    </w:rPr>
  </w:style>
  <w:style w:type="character" w:customStyle="1" w:styleId="CommentTextChar">
    <w:name w:val="Comment Text Char"/>
    <w:basedOn w:val="DefaultParagraphFont"/>
    <w:link w:val="CommentText"/>
    <w:uiPriority w:val="99"/>
    <w:semiHidden/>
    <w:rsid w:val="006F547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F547A"/>
    <w:rPr>
      <w:b/>
      <w:bCs/>
    </w:rPr>
  </w:style>
  <w:style w:type="character" w:customStyle="1" w:styleId="CommentSubjectChar">
    <w:name w:val="Comment Subject Char"/>
    <w:basedOn w:val="CommentTextChar"/>
    <w:link w:val="CommentSubject"/>
    <w:uiPriority w:val="99"/>
    <w:semiHidden/>
    <w:rsid w:val="006F547A"/>
    <w:rPr>
      <w:rFonts w:ascii="Tahoma" w:hAnsi="Tahoma"/>
      <w:b/>
      <w:bCs/>
      <w:sz w:val="20"/>
      <w:szCs w:val="20"/>
    </w:rPr>
  </w:style>
  <w:style w:type="paragraph" w:styleId="BalloonText">
    <w:name w:val="Balloon Text"/>
    <w:basedOn w:val="Normal"/>
    <w:link w:val="BalloonTextChar"/>
    <w:uiPriority w:val="99"/>
    <w:semiHidden/>
    <w:unhideWhenUsed/>
    <w:rsid w:val="006F5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47A"/>
    <w:rPr>
      <w:rFonts w:ascii="Segoe UI" w:hAnsi="Segoe UI" w:cs="Segoe UI"/>
      <w:sz w:val="18"/>
      <w:szCs w:val="18"/>
    </w:rPr>
  </w:style>
  <w:style w:type="table" w:styleId="TableGrid">
    <w:name w:val="Table Grid"/>
    <w:basedOn w:val="TableNormal"/>
    <w:uiPriority w:val="39"/>
    <w:rsid w:val="007A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D9A"/>
    <w:pPr>
      <w:tabs>
        <w:tab w:val="center" w:pos="4513"/>
        <w:tab w:val="right" w:pos="9026"/>
      </w:tabs>
    </w:pPr>
  </w:style>
  <w:style w:type="character" w:customStyle="1" w:styleId="HeaderChar">
    <w:name w:val="Header Char"/>
    <w:basedOn w:val="DefaultParagraphFont"/>
    <w:link w:val="Header"/>
    <w:uiPriority w:val="99"/>
    <w:rsid w:val="00141D9A"/>
    <w:rPr>
      <w:rFonts w:ascii="Tahoma" w:hAnsi="Tahoma"/>
      <w:sz w:val="22"/>
    </w:rPr>
  </w:style>
  <w:style w:type="paragraph" w:styleId="Footer">
    <w:name w:val="footer"/>
    <w:basedOn w:val="Normal"/>
    <w:link w:val="FooterChar"/>
    <w:uiPriority w:val="99"/>
    <w:unhideWhenUsed/>
    <w:rsid w:val="00141D9A"/>
    <w:pPr>
      <w:tabs>
        <w:tab w:val="center" w:pos="4513"/>
        <w:tab w:val="right" w:pos="9026"/>
      </w:tabs>
    </w:pPr>
  </w:style>
  <w:style w:type="character" w:customStyle="1" w:styleId="FooterChar">
    <w:name w:val="Footer Char"/>
    <w:basedOn w:val="DefaultParagraphFont"/>
    <w:link w:val="Footer"/>
    <w:uiPriority w:val="99"/>
    <w:rsid w:val="00141D9A"/>
    <w:rPr>
      <w:rFonts w:ascii="Tahoma" w:hAnsi="Tahoma"/>
      <w:sz w:val="22"/>
    </w:rPr>
  </w:style>
  <w:style w:type="character" w:styleId="Hyperlink">
    <w:name w:val="Hyperlink"/>
    <w:basedOn w:val="DefaultParagraphFont"/>
    <w:uiPriority w:val="99"/>
    <w:unhideWhenUsed/>
    <w:rsid w:val="00414AC2"/>
    <w:rPr>
      <w:color w:val="0563C1" w:themeColor="hyperlink"/>
      <w:u w:val="single"/>
    </w:rPr>
  </w:style>
  <w:style w:type="paragraph" w:styleId="ListParagraph">
    <w:name w:val="List Paragraph"/>
    <w:basedOn w:val="Normal"/>
    <w:uiPriority w:val="34"/>
    <w:qFormat/>
    <w:rsid w:val="00F2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DA58-3453-4558-BFB6-1DFA0052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Cross</dc:creator>
  <cp:lastModifiedBy>Ruth Logan</cp:lastModifiedBy>
  <cp:revision>2</cp:revision>
  <cp:lastPrinted>2020-08-19T13:20:00Z</cp:lastPrinted>
  <dcterms:created xsi:type="dcterms:W3CDTF">2021-08-23T11:15:00Z</dcterms:created>
  <dcterms:modified xsi:type="dcterms:W3CDTF">2021-08-23T11:15:00Z</dcterms:modified>
</cp:coreProperties>
</file>