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3F" w:rsidRDefault="00935A26">
      <w:pPr>
        <w:rPr>
          <w:b/>
          <w:sz w:val="28"/>
          <w:szCs w:val="28"/>
        </w:rPr>
      </w:pPr>
      <w:bookmarkStart w:id="0" w:name="_GoBack"/>
      <w:bookmarkEnd w:id="0"/>
      <w:r w:rsidRPr="00935A26">
        <w:rPr>
          <w:b/>
          <w:sz w:val="28"/>
          <w:szCs w:val="28"/>
        </w:rPr>
        <w:t>Baildon Town Council Risk Management - risk appetite table</w:t>
      </w:r>
    </w:p>
    <w:p w:rsidR="00935A26" w:rsidRDefault="00935A26">
      <w:pPr>
        <w:rPr>
          <w:b/>
          <w:sz w:val="28"/>
          <w:szCs w:val="28"/>
        </w:rPr>
      </w:pPr>
    </w:p>
    <w:p w:rsidR="00935A26" w:rsidRDefault="00935A2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following table provides a consistent framework from which to assess risk .</w:t>
      </w:r>
    </w:p>
    <w:p w:rsidR="00935A26" w:rsidRDefault="00935A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BTC  defines its Risk Appetite as a score of 4 or over  - </w:t>
      </w:r>
      <w:proofErr w:type="spellStart"/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 xml:space="preserve"> only risks with a score over 3 will remain on the Council's Risk Register.</w:t>
      </w:r>
    </w:p>
    <w:p w:rsidR="00804875" w:rsidRDefault="00804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means that if an event is judged unlikely , or low impact, it will not appear on the risk register</w:t>
      </w:r>
    </w:p>
    <w:p w:rsidR="00935A26" w:rsidRDefault="00935A2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118"/>
        <w:gridCol w:w="3402"/>
        <w:gridCol w:w="2726"/>
      </w:tblGrid>
      <w:tr w:rsidR="00935A26" w:rsidTr="00935A26">
        <w:tc>
          <w:tcPr>
            <w:tcW w:w="4928" w:type="dxa"/>
          </w:tcPr>
          <w:p w:rsidR="00935A26" w:rsidRDefault="00935A26" w:rsidP="00935A2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Likelihood</w:t>
            </w:r>
          </w:p>
        </w:tc>
        <w:tc>
          <w:tcPr>
            <w:tcW w:w="3118" w:type="dxa"/>
          </w:tcPr>
          <w:p w:rsidR="00935A26" w:rsidRDefault="00935A26" w:rsidP="00935A26">
            <w:pPr>
              <w:tabs>
                <w:tab w:val="left" w:pos="1095"/>
                <w:tab w:val="center" w:pos="16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1- </w:t>
            </w:r>
            <w:r>
              <w:rPr>
                <w:b/>
                <w:sz w:val="28"/>
                <w:szCs w:val="28"/>
              </w:rPr>
              <w:tab/>
              <w:t xml:space="preserve">Unlikely </w:t>
            </w:r>
          </w:p>
        </w:tc>
        <w:tc>
          <w:tcPr>
            <w:tcW w:w="3402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2 - Possible</w:t>
            </w:r>
          </w:p>
        </w:tc>
        <w:tc>
          <w:tcPr>
            <w:tcW w:w="2726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3 - Probable</w:t>
            </w:r>
          </w:p>
        </w:tc>
      </w:tr>
      <w:tr w:rsidR="00935A26" w:rsidTr="00935A26">
        <w:tc>
          <w:tcPr>
            <w:tcW w:w="4928" w:type="dxa"/>
          </w:tcPr>
          <w:p w:rsidR="00935A26" w:rsidRDefault="00935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</w:t>
            </w:r>
          </w:p>
        </w:tc>
        <w:tc>
          <w:tcPr>
            <w:tcW w:w="3118" w:type="dxa"/>
          </w:tcPr>
          <w:p w:rsidR="00935A26" w:rsidRDefault="00935A26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26" w:rsidRDefault="00935A26">
            <w:pPr>
              <w:rPr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935A26" w:rsidRDefault="00935A26">
            <w:pPr>
              <w:rPr>
                <w:b/>
                <w:sz w:val="28"/>
                <w:szCs w:val="28"/>
              </w:rPr>
            </w:pPr>
          </w:p>
        </w:tc>
      </w:tr>
      <w:tr w:rsidR="00935A26" w:rsidTr="00935A26">
        <w:tc>
          <w:tcPr>
            <w:tcW w:w="4928" w:type="dxa"/>
          </w:tcPr>
          <w:p w:rsidR="00935A26" w:rsidRDefault="00935A2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1 - Low </w:t>
            </w:r>
            <w:r w:rsidRPr="00935A26">
              <w:rPr>
                <w:i/>
                <w:sz w:val="28"/>
                <w:szCs w:val="28"/>
              </w:rPr>
              <w:t>(less than £5k, minimal to people or reputation)</w:t>
            </w:r>
          </w:p>
          <w:p w:rsidR="00935A26" w:rsidRDefault="00935A26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35A26" w:rsidTr="00935A26">
        <w:tc>
          <w:tcPr>
            <w:tcW w:w="4928" w:type="dxa"/>
          </w:tcPr>
          <w:p w:rsidR="00935A26" w:rsidRDefault="00935A2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Moderate </w:t>
            </w:r>
            <w:r w:rsidRPr="00935A26">
              <w:rPr>
                <w:i/>
                <w:sz w:val="28"/>
                <w:szCs w:val="28"/>
              </w:rPr>
              <w:t>( 5k to 50 k , minor injury, local reputation damage</w:t>
            </w:r>
            <w:r>
              <w:rPr>
                <w:i/>
                <w:sz w:val="28"/>
                <w:szCs w:val="28"/>
              </w:rPr>
              <w:t>)</w:t>
            </w:r>
          </w:p>
          <w:p w:rsidR="00935A26" w:rsidRDefault="00935A26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35A26" w:rsidTr="00935A26">
        <w:tc>
          <w:tcPr>
            <w:tcW w:w="4928" w:type="dxa"/>
          </w:tcPr>
          <w:p w:rsidR="00935A26" w:rsidRDefault="00935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High </w:t>
            </w:r>
            <w:r w:rsidRPr="00935A26">
              <w:rPr>
                <w:i/>
                <w:sz w:val="28"/>
                <w:szCs w:val="28"/>
              </w:rPr>
              <w:t>(over 50k , serious injury or worse, regional or national damage to reputation )</w:t>
            </w:r>
          </w:p>
        </w:tc>
        <w:tc>
          <w:tcPr>
            <w:tcW w:w="3118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935A26" w:rsidRDefault="00935A26" w:rsidP="0093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935A26" w:rsidRPr="00935A26" w:rsidRDefault="00935A26">
      <w:pPr>
        <w:rPr>
          <w:b/>
          <w:sz w:val="28"/>
          <w:szCs w:val="28"/>
        </w:rPr>
      </w:pPr>
    </w:p>
    <w:sectPr w:rsidR="00935A26" w:rsidRPr="00935A26" w:rsidSect="00935A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6"/>
    <w:rsid w:val="0061213F"/>
    <w:rsid w:val="00795191"/>
    <w:rsid w:val="00804875"/>
    <w:rsid w:val="00935A26"/>
    <w:rsid w:val="009F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17F42-68DE-451B-8D2C-A325C29E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3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</dc:creator>
  <cp:lastModifiedBy>Clerk Bcl</cp:lastModifiedBy>
  <cp:revision>2</cp:revision>
  <cp:lastPrinted>2017-03-22T08:43:00Z</cp:lastPrinted>
  <dcterms:created xsi:type="dcterms:W3CDTF">2017-03-22T08:43:00Z</dcterms:created>
  <dcterms:modified xsi:type="dcterms:W3CDTF">2017-03-22T08:43:00Z</dcterms:modified>
</cp:coreProperties>
</file>