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5DDC" w14:textId="5FBDCEB9" w:rsidR="00E845DD" w:rsidRPr="006A0228" w:rsidRDefault="006A0228">
      <w:pPr>
        <w:rPr>
          <w:b/>
          <w:bCs/>
        </w:rPr>
      </w:pPr>
      <w:r w:rsidRPr="006A0228">
        <w:rPr>
          <w:b/>
          <w:bCs/>
        </w:rPr>
        <w:t>Governance Committee 11</w:t>
      </w:r>
      <w:r w:rsidRPr="006A0228">
        <w:rPr>
          <w:b/>
          <w:bCs/>
          <w:vertAlign w:val="superscript"/>
        </w:rPr>
        <w:t>th</w:t>
      </w:r>
      <w:r w:rsidRPr="006A0228">
        <w:rPr>
          <w:b/>
          <w:bCs/>
        </w:rPr>
        <w:t xml:space="preserve"> September 2023</w:t>
      </w:r>
    </w:p>
    <w:p w14:paraId="7EB7B7A6" w14:textId="4781D04C" w:rsidR="006A0228" w:rsidRPr="006A0228" w:rsidRDefault="006A0228">
      <w:pPr>
        <w:rPr>
          <w:b/>
          <w:bCs/>
        </w:rPr>
      </w:pPr>
      <w:r w:rsidRPr="006A0228">
        <w:rPr>
          <w:b/>
          <w:bCs/>
        </w:rPr>
        <w:t xml:space="preserve">Agenda Item 10. Neighbourhood Development Plan Update  </w:t>
      </w:r>
    </w:p>
    <w:p w14:paraId="6C36E67A" w14:textId="77777777" w:rsidR="006A0228" w:rsidRPr="006A0228" w:rsidRDefault="006A0228">
      <w:pPr>
        <w:rPr>
          <w:b/>
          <w:bCs/>
        </w:rPr>
      </w:pPr>
    </w:p>
    <w:p w14:paraId="2E1A5DD9" w14:textId="7A75B284" w:rsidR="006A0228" w:rsidRDefault="006A0228" w:rsidP="006A0228">
      <w:pPr>
        <w:pStyle w:val="ListParagraph"/>
        <w:numPr>
          <w:ilvl w:val="0"/>
          <w:numId w:val="2"/>
        </w:numPr>
      </w:pPr>
      <w:r>
        <w:t xml:space="preserve">Working Group </w:t>
      </w:r>
      <w:r w:rsidR="00010489">
        <w:t xml:space="preserve">(WG) </w:t>
      </w:r>
      <w:r>
        <w:t xml:space="preserve">have met 3 times since the </w:t>
      </w:r>
      <w:r w:rsidR="009D35E2">
        <w:t xml:space="preserve">new </w:t>
      </w:r>
      <w:r>
        <w:t xml:space="preserve">Clerk started and once with our consultant </w:t>
      </w:r>
      <w:r w:rsidR="00010489">
        <w:t xml:space="preserve">Kirkwell’s </w:t>
      </w:r>
      <w:r>
        <w:t>present. Work has continued on amend</w:t>
      </w:r>
      <w:r w:rsidR="00010489">
        <w:t>ing</w:t>
      </w:r>
      <w:r>
        <w:t xml:space="preserve"> and improv</w:t>
      </w:r>
      <w:r w:rsidR="00010489">
        <w:t>ing the policy definitions and format of the document.</w:t>
      </w:r>
    </w:p>
    <w:p w14:paraId="6F2AA540" w14:textId="150669E2" w:rsidR="00010489" w:rsidRDefault="006A0228" w:rsidP="00010489">
      <w:pPr>
        <w:pStyle w:val="ListParagraph"/>
        <w:numPr>
          <w:ilvl w:val="0"/>
          <w:numId w:val="2"/>
        </w:numPr>
      </w:pPr>
      <w:r>
        <w:t xml:space="preserve">A grant of £6660 plus 2 free consultancies (Housing Site Assessments and Design Codes) has been obtained </w:t>
      </w:r>
      <w:r w:rsidR="00010489">
        <w:t xml:space="preserve">via Locality </w:t>
      </w:r>
      <w:r>
        <w:t xml:space="preserve">from Groundwork Trust (Govt Dept Levelling Up and Communities) </w:t>
      </w:r>
      <w:r w:rsidR="00010489">
        <w:t xml:space="preserve">and AECOM, </w:t>
      </w:r>
      <w:r>
        <w:t xml:space="preserve">to enable us to continue the work </w:t>
      </w:r>
      <w:r w:rsidR="00010489">
        <w:t xml:space="preserve">with our consultants </w:t>
      </w:r>
      <w:r>
        <w:t xml:space="preserve">on developing </w:t>
      </w:r>
      <w:r w:rsidR="00010489">
        <w:t xml:space="preserve">relevant local </w:t>
      </w:r>
      <w:r>
        <w:t>policies, designing and implementing the Regulation 14 consultation which takes us to the next stage of the process.</w:t>
      </w:r>
    </w:p>
    <w:p w14:paraId="2BF27F00" w14:textId="36BF0033" w:rsidR="006A0228" w:rsidRDefault="006A0228" w:rsidP="006A0228">
      <w:pPr>
        <w:pStyle w:val="ListParagraph"/>
        <w:numPr>
          <w:ilvl w:val="0"/>
          <w:numId w:val="2"/>
        </w:numPr>
      </w:pPr>
      <w:r>
        <w:t>Next steps</w:t>
      </w:r>
    </w:p>
    <w:p w14:paraId="1A076B5A" w14:textId="211CF948" w:rsidR="00570A06" w:rsidRDefault="00570A06" w:rsidP="006A0228">
      <w:pPr>
        <w:pStyle w:val="ListParagraph"/>
        <w:numPr>
          <w:ilvl w:val="0"/>
          <w:numId w:val="1"/>
        </w:numPr>
      </w:pPr>
      <w:r>
        <w:t>Meet with Bradford Council to update them on our progress and ensure we are getting the right support from them.</w:t>
      </w:r>
    </w:p>
    <w:p w14:paraId="773B3BBA" w14:textId="0B6AC4AA" w:rsidR="006A0228" w:rsidRDefault="006A0228" w:rsidP="006A0228">
      <w:pPr>
        <w:pStyle w:val="ListParagraph"/>
        <w:numPr>
          <w:ilvl w:val="0"/>
          <w:numId w:val="1"/>
        </w:numPr>
      </w:pPr>
      <w:r>
        <w:t>Between now and Christmas continue to develop and feed in consultancy</w:t>
      </w:r>
      <w:r w:rsidR="00010489">
        <w:t xml:space="preserve"> advice and WG and other specialist comments.</w:t>
      </w:r>
    </w:p>
    <w:p w14:paraId="1BE5D8A1" w14:textId="5D53CCA4" w:rsidR="00C003D6" w:rsidRDefault="006A0228" w:rsidP="006A0228">
      <w:pPr>
        <w:pStyle w:val="ListParagraph"/>
        <w:numPr>
          <w:ilvl w:val="0"/>
          <w:numId w:val="1"/>
        </w:numPr>
      </w:pPr>
      <w:r>
        <w:t xml:space="preserve">Timeframe </w:t>
      </w:r>
      <w:r w:rsidR="00010489">
        <w:t xml:space="preserve">- </w:t>
      </w:r>
      <w:r>
        <w:t>aim</w:t>
      </w:r>
      <w:r w:rsidR="00010489">
        <w:t>ing</w:t>
      </w:r>
      <w:r>
        <w:t xml:space="preserve"> for </w:t>
      </w:r>
      <w:r w:rsidR="00010489">
        <w:t xml:space="preserve">public </w:t>
      </w:r>
      <w:r>
        <w:t>consultation launch in mid Jan/early Feb</w:t>
      </w:r>
      <w:r w:rsidR="00010489">
        <w:t xml:space="preserve"> if possible</w:t>
      </w:r>
      <w:r>
        <w:t>. Six weeks</w:t>
      </w:r>
      <w:r w:rsidR="00010489">
        <w:t xml:space="preserve"> duration</w:t>
      </w:r>
      <w:r>
        <w:t>.</w:t>
      </w:r>
    </w:p>
    <w:p w14:paraId="4B83A4C6" w14:textId="4EF5B6AA" w:rsidR="00010489" w:rsidRDefault="00010489" w:rsidP="006A0228">
      <w:pPr>
        <w:pStyle w:val="ListParagraph"/>
        <w:numPr>
          <w:ilvl w:val="0"/>
          <w:numId w:val="1"/>
        </w:numPr>
      </w:pPr>
      <w:r>
        <w:t>Public consultation will provide varied means for residents and other stakeholders to get involved and provide input.</w:t>
      </w:r>
    </w:p>
    <w:p w14:paraId="493BD924" w14:textId="4DE9C2E0" w:rsidR="006A0228" w:rsidRDefault="006A0228" w:rsidP="00C003D6">
      <w:r>
        <w:t xml:space="preserve"> </w:t>
      </w:r>
    </w:p>
    <w:sectPr w:rsidR="006A0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969"/>
    <w:multiLevelType w:val="hybridMultilevel"/>
    <w:tmpl w:val="05DC1306"/>
    <w:lvl w:ilvl="0" w:tplc="3E0EE96A">
      <w:start w:val="7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664EE0"/>
    <w:multiLevelType w:val="hybridMultilevel"/>
    <w:tmpl w:val="712C06F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46463209">
    <w:abstractNumId w:val="0"/>
  </w:num>
  <w:num w:numId="2" w16cid:durableId="159632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28"/>
    <w:rsid w:val="00010489"/>
    <w:rsid w:val="001C6B08"/>
    <w:rsid w:val="00520A97"/>
    <w:rsid w:val="00522B76"/>
    <w:rsid w:val="00570A06"/>
    <w:rsid w:val="005C6601"/>
    <w:rsid w:val="00685954"/>
    <w:rsid w:val="006A0228"/>
    <w:rsid w:val="009D35E2"/>
    <w:rsid w:val="00A718AC"/>
    <w:rsid w:val="00BD7298"/>
    <w:rsid w:val="00C003D6"/>
    <w:rsid w:val="00E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42C7"/>
  <w15:chartTrackingRefBased/>
  <w15:docId w15:val="{B2DA34ED-BBD4-4EB0-B04F-05D2BE4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6A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4</cp:revision>
  <dcterms:created xsi:type="dcterms:W3CDTF">2023-09-07T14:40:00Z</dcterms:created>
  <dcterms:modified xsi:type="dcterms:W3CDTF">2023-09-11T08:59:00Z</dcterms:modified>
</cp:coreProperties>
</file>