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9DFA" w14:textId="77777777" w:rsidR="006C0705" w:rsidRDefault="006C0705" w:rsidP="00923D04">
      <w:pPr>
        <w:tabs>
          <w:tab w:val="center" w:pos="4153"/>
          <w:tab w:val="right" w:pos="8306"/>
        </w:tabs>
        <w:spacing w:before="0" w:after="60"/>
        <w:ind w:left="0" w:right="0"/>
        <w:rPr>
          <w:rFonts w:eastAsia="Times New Roman"/>
          <w:b/>
          <w:bCs/>
          <w:kern w:val="32"/>
          <w:sz w:val="24"/>
          <w:szCs w:val="32"/>
        </w:rPr>
      </w:pPr>
    </w:p>
    <w:p w14:paraId="5AF5F89F" w14:textId="77777777" w:rsidR="00077FA9" w:rsidRDefault="006C0705" w:rsidP="00077FA9">
      <w:pPr>
        <w:tabs>
          <w:tab w:val="center" w:pos="4153"/>
          <w:tab w:val="right" w:pos="8306"/>
        </w:tabs>
        <w:spacing w:before="0" w:after="60"/>
        <w:ind w:left="0" w:right="0"/>
        <w:rPr>
          <w:rFonts w:eastAsia="Times New Roman"/>
          <w:b/>
          <w:bCs/>
          <w:kern w:val="32"/>
          <w:sz w:val="24"/>
          <w:szCs w:val="32"/>
        </w:rPr>
      </w:pPr>
      <w:r w:rsidRPr="00923D04">
        <w:rPr>
          <w:rFonts w:eastAsia="Calibri"/>
          <w:noProof/>
          <w:szCs w:val="22"/>
        </w:rPr>
        <w:drawing>
          <wp:anchor distT="0" distB="0" distL="114300" distR="114300" simplePos="0" relativeHeight="251661312" behindDoc="1" locked="0" layoutInCell="1" allowOverlap="1" wp14:anchorId="089154ED" wp14:editId="65D14A78">
            <wp:simplePos x="0" y="0"/>
            <wp:positionH relativeFrom="column">
              <wp:posOffset>5417185</wp:posOffset>
            </wp:positionH>
            <wp:positionV relativeFrom="paragraph">
              <wp:posOffset>212725</wp:posOffset>
            </wp:positionV>
            <wp:extent cx="1226185" cy="1309370"/>
            <wp:effectExtent l="0" t="0" r="0" b="5080"/>
            <wp:wrapTight wrapText="bothSides">
              <wp:wrapPolygon edited="0">
                <wp:start x="0" y="0"/>
                <wp:lineTo x="0" y="21370"/>
                <wp:lineTo x="21141" y="21370"/>
                <wp:lineTo x="21141" y="0"/>
                <wp:lineTo x="0" y="0"/>
              </wp:wrapPolygon>
            </wp:wrapTight>
            <wp:docPr id="1602209956" name="Picture 16022099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204B2" w14:textId="77777777" w:rsidR="00077FA9" w:rsidRDefault="00077FA9" w:rsidP="00077FA9">
      <w:pPr>
        <w:tabs>
          <w:tab w:val="center" w:pos="4153"/>
          <w:tab w:val="right" w:pos="8306"/>
        </w:tabs>
        <w:spacing w:before="0" w:after="60"/>
        <w:ind w:left="0" w:right="0"/>
        <w:rPr>
          <w:rFonts w:eastAsia="Times New Roman"/>
          <w:b/>
          <w:bCs/>
          <w:kern w:val="32"/>
          <w:sz w:val="24"/>
          <w:szCs w:val="32"/>
        </w:rPr>
      </w:pPr>
    </w:p>
    <w:p w14:paraId="299F7D72" w14:textId="3699464F" w:rsidR="00923D04" w:rsidRPr="00C02E10" w:rsidRDefault="007057E8" w:rsidP="00923D04">
      <w:pPr>
        <w:tabs>
          <w:tab w:val="center" w:pos="4153"/>
          <w:tab w:val="right" w:pos="8306"/>
        </w:tabs>
        <w:spacing w:before="0" w:after="60"/>
        <w:ind w:left="0" w:right="0"/>
        <w:rPr>
          <w:rFonts w:asciiTheme="minorHAnsi" w:eastAsia="Times New Roman" w:hAnsiTheme="minorHAnsi" w:cstheme="minorHAnsi"/>
          <w:b/>
          <w:bCs/>
          <w:kern w:val="32"/>
          <w:sz w:val="24"/>
          <w:szCs w:val="24"/>
        </w:rPr>
      </w:pPr>
      <w:r w:rsidRPr="00C02E10">
        <w:rPr>
          <w:rFonts w:asciiTheme="minorHAnsi" w:eastAsia="Times New Roman" w:hAnsiTheme="minorHAnsi" w:cstheme="minorHAnsi"/>
          <w:b/>
          <w:bCs/>
          <w:kern w:val="32"/>
          <w:sz w:val="24"/>
          <w:szCs w:val="24"/>
        </w:rPr>
        <w:t xml:space="preserve">Extraordinary </w:t>
      </w:r>
      <w:r w:rsidR="00077FA9" w:rsidRPr="00C02E10">
        <w:rPr>
          <w:rFonts w:asciiTheme="minorHAnsi" w:eastAsia="Times New Roman" w:hAnsiTheme="minorHAnsi" w:cstheme="minorHAnsi"/>
          <w:b/>
          <w:bCs/>
          <w:kern w:val="32"/>
          <w:sz w:val="24"/>
          <w:szCs w:val="24"/>
        </w:rPr>
        <w:t xml:space="preserve">Governance </w:t>
      </w:r>
      <w:r w:rsidR="001F5273" w:rsidRPr="00C02E10">
        <w:rPr>
          <w:rFonts w:asciiTheme="minorHAnsi" w:eastAsia="Times New Roman" w:hAnsiTheme="minorHAnsi" w:cstheme="minorHAnsi"/>
          <w:b/>
          <w:bCs/>
          <w:kern w:val="32"/>
          <w:sz w:val="24"/>
          <w:szCs w:val="24"/>
        </w:rPr>
        <w:t xml:space="preserve">Committee, to be held on </w:t>
      </w:r>
      <w:bookmarkStart w:id="0" w:name="_Hlk136330332"/>
      <w:r w:rsidR="006C0705" w:rsidRPr="00C02E10">
        <w:rPr>
          <w:rFonts w:asciiTheme="minorHAnsi" w:eastAsia="Times New Roman" w:hAnsiTheme="minorHAnsi" w:cstheme="minorHAnsi"/>
          <w:b/>
          <w:bCs/>
          <w:kern w:val="32"/>
          <w:sz w:val="24"/>
          <w:szCs w:val="24"/>
        </w:rPr>
        <w:t xml:space="preserve">Thursday </w:t>
      </w:r>
      <w:r w:rsidR="00C02E10" w:rsidRPr="00C02E10">
        <w:rPr>
          <w:rFonts w:asciiTheme="minorHAnsi" w:eastAsia="Times New Roman" w:hAnsiTheme="minorHAnsi" w:cstheme="minorHAnsi"/>
          <w:b/>
          <w:bCs/>
          <w:kern w:val="32"/>
          <w:sz w:val="24"/>
          <w:szCs w:val="24"/>
        </w:rPr>
        <w:t>11</w:t>
      </w:r>
      <w:r w:rsidR="00C02E10" w:rsidRPr="00C02E10">
        <w:rPr>
          <w:rFonts w:asciiTheme="minorHAnsi" w:eastAsia="Times New Roman" w:hAnsiTheme="minorHAnsi" w:cstheme="minorHAnsi"/>
          <w:b/>
          <w:bCs/>
          <w:kern w:val="32"/>
          <w:sz w:val="24"/>
          <w:szCs w:val="24"/>
          <w:vertAlign w:val="superscript"/>
        </w:rPr>
        <w:t>th</w:t>
      </w:r>
      <w:r w:rsidR="00C02E10" w:rsidRPr="00C02E10">
        <w:rPr>
          <w:rFonts w:asciiTheme="minorHAnsi" w:eastAsia="Times New Roman" w:hAnsiTheme="minorHAnsi" w:cstheme="minorHAnsi"/>
          <w:b/>
          <w:bCs/>
          <w:kern w:val="32"/>
          <w:sz w:val="24"/>
          <w:szCs w:val="24"/>
        </w:rPr>
        <w:t xml:space="preserve"> January</w:t>
      </w:r>
      <w:r w:rsidR="006C0705" w:rsidRPr="00C02E10">
        <w:rPr>
          <w:rFonts w:asciiTheme="minorHAnsi" w:eastAsia="Times New Roman" w:hAnsiTheme="minorHAnsi" w:cstheme="minorHAnsi"/>
          <w:b/>
          <w:bCs/>
          <w:kern w:val="32"/>
          <w:sz w:val="24"/>
          <w:szCs w:val="24"/>
        </w:rPr>
        <w:t xml:space="preserve"> 202</w:t>
      </w:r>
      <w:r w:rsidR="00C02E10" w:rsidRPr="00C02E10">
        <w:rPr>
          <w:rFonts w:asciiTheme="minorHAnsi" w:eastAsia="Times New Roman" w:hAnsiTheme="minorHAnsi" w:cstheme="minorHAnsi"/>
          <w:b/>
          <w:bCs/>
          <w:kern w:val="32"/>
          <w:sz w:val="24"/>
          <w:szCs w:val="24"/>
        </w:rPr>
        <w:t>4</w:t>
      </w:r>
      <w:r w:rsidR="006C0705" w:rsidRPr="00C02E10">
        <w:rPr>
          <w:rFonts w:asciiTheme="minorHAnsi" w:eastAsia="Times New Roman" w:hAnsiTheme="minorHAnsi" w:cstheme="minorHAnsi"/>
          <w:b/>
          <w:bCs/>
          <w:kern w:val="32"/>
          <w:sz w:val="24"/>
          <w:szCs w:val="24"/>
        </w:rPr>
        <w:t xml:space="preserve"> </w:t>
      </w:r>
      <w:r w:rsidR="00D32EB3">
        <w:rPr>
          <w:rFonts w:asciiTheme="minorHAnsi" w:eastAsia="Times New Roman" w:hAnsiTheme="minorHAnsi" w:cstheme="minorHAnsi"/>
          <w:b/>
          <w:bCs/>
          <w:kern w:val="32"/>
          <w:sz w:val="24"/>
          <w:szCs w:val="24"/>
        </w:rPr>
        <w:t xml:space="preserve">at </w:t>
      </w:r>
      <w:r w:rsidR="00D96A68">
        <w:rPr>
          <w:rFonts w:asciiTheme="minorHAnsi" w:eastAsia="Times New Roman" w:hAnsiTheme="minorHAnsi" w:cstheme="minorHAnsi"/>
          <w:b/>
          <w:bCs/>
          <w:kern w:val="32"/>
          <w:sz w:val="24"/>
          <w:szCs w:val="24"/>
        </w:rPr>
        <w:t xml:space="preserve">Baildon </w:t>
      </w:r>
      <w:r w:rsidR="00D32EB3">
        <w:rPr>
          <w:rFonts w:asciiTheme="minorHAnsi" w:eastAsia="Times New Roman" w:hAnsiTheme="minorHAnsi" w:cstheme="minorHAnsi"/>
          <w:b/>
          <w:bCs/>
          <w:kern w:val="32"/>
          <w:sz w:val="24"/>
          <w:szCs w:val="24"/>
        </w:rPr>
        <w:t xml:space="preserve">Community Link </w:t>
      </w:r>
      <w:r w:rsidR="006C0705" w:rsidRPr="00C02E10">
        <w:rPr>
          <w:rFonts w:asciiTheme="minorHAnsi" w:eastAsia="Times New Roman" w:hAnsiTheme="minorHAnsi" w:cstheme="minorHAnsi"/>
          <w:b/>
          <w:bCs/>
          <w:kern w:val="32"/>
          <w:sz w:val="24"/>
          <w:szCs w:val="24"/>
        </w:rPr>
        <w:t>at</w:t>
      </w:r>
      <w:r w:rsidR="00D32EB3">
        <w:rPr>
          <w:rFonts w:asciiTheme="minorHAnsi" w:eastAsia="Times New Roman" w:hAnsiTheme="minorHAnsi" w:cstheme="minorHAnsi"/>
          <w:b/>
          <w:bCs/>
          <w:kern w:val="32"/>
          <w:sz w:val="24"/>
          <w:szCs w:val="24"/>
        </w:rPr>
        <w:t xml:space="preserve"> 7pm</w:t>
      </w:r>
      <w:r w:rsidR="001F5273" w:rsidRPr="00C02E10">
        <w:rPr>
          <w:rFonts w:asciiTheme="minorHAnsi" w:eastAsia="Times New Roman" w:hAnsiTheme="minorHAnsi" w:cstheme="minorHAnsi"/>
          <w:b/>
          <w:bCs/>
          <w:kern w:val="32"/>
          <w:sz w:val="24"/>
          <w:szCs w:val="24"/>
        </w:rPr>
        <w:t>.</w:t>
      </w:r>
      <w:r w:rsidR="00923D04" w:rsidRPr="00C02E10">
        <w:rPr>
          <w:rFonts w:asciiTheme="minorHAnsi" w:eastAsia="Calibri" w:hAnsiTheme="minorHAnsi" w:cstheme="minorHAnsi"/>
          <w:noProof/>
          <w:sz w:val="24"/>
          <w:szCs w:val="24"/>
        </w:rPr>
        <w:drawing>
          <wp:anchor distT="0" distB="0" distL="114300" distR="114300" simplePos="0" relativeHeight="251659264" behindDoc="1" locked="0" layoutInCell="1" allowOverlap="1" wp14:anchorId="16CDA586" wp14:editId="5E4E2B0C">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29B2A32B" w14:textId="0F401941" w:rsidR="006C0705" w:rsidRPr="00C02E10" w:rsidRDefault="00923D04" w:rsidP="006C0705">
      <w:pPr>
        <w:tabs>
          <w:tab w:val="center" w:pos="4153"/>
          <w:tab w:val="right" w:pos="8306"/>
        </w:tabs>
        <w:spacing w:before="0" w:after="60"/>
        <w:ind w:left="0" w:right="0"/>
        <w:rPr>
          <w:rFonts w:asciiTheme="minorHAnsi" w:eastAsia="Calibri" w:hAnsiTheme="minorHAnsi" w:cstheme="minorHAnsi"/>
          <w:b/>
          <w:sz w:val="24"/>
          <w:szCs w:val="24"/>
        </w:rPr>
      </w:pPr>
      <w:r w:rsidRPr="00C02E10">
        <w:rPr>
          <w:rFonts w:asciiTheme="minorHAnsi" w:eastAsia="Times New Roman" w:hAnsiTheme="minorHAnsi" w:cstheme="minorHAnsi"/>
          <w:b/>
          <w:bCs/>
          <w:kern w:val="32"/>
          <w:sz w:val="24"/>
          <w:szCs w:val="24"/>
        </w:rPr>
        <w:t xml:space="preserve">To all members of the </w:t>
      </w:r>
      <w:r w:rsidR="00077FA9" w:rsidRPr="00C02E10">
        <w:rPr>
          <w:rFonts w:asciiTheme="minorHAnsi" w:eastAsia="Times New Roman" w:hAnsiTheme="minorHAnsi" w:cstheme="minorHAnsi"/>
          <w:b/>
          <w:bCs/>
          <w:kern w:val="32"/>
          <w:sz w:val="24"/>
          <w:szCs w:val="24"/>
        </w:rPr>
        <w:t xml:space="preserve">Governance </w:t>
      </w:r>
      <w:r w:rsidRPr="00C02E10">
        <w:rPr>
          <w:rFonts w:asciiTheme="minorHAnsi" w:eastAsia="Times New Roman" w:hAnsiTheme="minorHAnsi" w:cstheme="minorHAnsi"/>
          <w:b/>
          <w:bCs/>
          <w:kern w:val="32"/>
          <w:sz w:val="24"/>
          <w:szCs w:val="24"/>
        </w:rPr>
        <w:t xml:space="preserve">Committee, Cllr G Dixon, </w:t>
      </w:r>
      <w:r w:rsidR="00C02E10" w:rsidRPr="00C02E10">
        <w:rPr>
          <w:rFonts w:asciiTheme="minorHAnsi" w:eastAsia="Times New Roman" w:hAnsiTheme="minorHAnsi" w:cstheme="minorHAnsi"/>
          <w:b/>
          <w:bCs/>
          <w:kern w:val="32"/>
          <w:sz w:val="24"/>
          <w:szCs w:val="24"/>
        </w:rPr>
        <w:t>J Turner,</w:t>
      </w:r>
      <w:r w:rsidRPr="00C02E10">
        <w:rPr>
          <w:rFonts w:asciiTheme="minorHAnsi" w:eastAsia="Times New Roman" w:hAnsiTheme="minorHAnsi" w:cstheme="minorHAnsi"/>
          <w:b/>
          <w:bCs/>
          <w:kern w:val="32"/>
          <w:sz w:val="24"/>
          <w:szCs w:val="24"/>
        </w:rPr>
        <w:t xml:space="preserve"> </w:t>
      </w:r>
      <w:r w:rsidR="00AD7B8A" w:rsidRPr="00C02E10">
        <w:rPr>
          <w:rFonts w:asciiTheme="minorHAnsi" w:eastAsia="Times New Roman" w:hAnsiTheme="minorHAnsi" w:cstheme="minorHAnsi"/>
          <w:b/>
          <w:bCs/>
          <w:kern w:val="32"/>
          <w:sz w:val="24"/>
          <w:szCs w:val="24"/>
        </w:rPr>
        <w:t>G Jennison</w:t>
      </w:r>
      <w:r w:rsidRPr="00C02E10">
        <w:rPr>
          <w:rFonts w:asciiTheme="minorHAnsi" w:eastAsia="Times New Roman" w:hAnsiTheme="minorHAnsi" w:cstheme="minorHAnsi"/>
          <w:b/>
          <w:bCs/>
          <w:kern w:val="32"/>
          <w:sz w:val="24"/>
          <w:szCs w:val="24"/>
        </w:rPr>
        <w:t xml:space="preserve"> and </w:t>
      </w:r>
      <w:r w:rsidR="00C02E10" w:rsidRPr="00C02E10">
        <w:rPr>
          <w:rFonts w:asciiTheme="minorHAnsi" w:eastAsia="Times New Roman" w:hAnsiTheme="minorHAnsi" w:cstheme="minorHAnsi"/>
          <w:b/>
          <w:bCs/>
          <w:kern w:val="32"/>
          <w:sz w:val="24"/>
          <w:szCs w:val="24"/>
        </w:rPr>
        <w:t>A Foster</w:t>
      </w:r>
      <w:r w:rsidRPr="00C02E10">
        <w:rPr>
          <w:rFonts w:asciiTheme="minorHAnsi" w:eastAsia="Times New Roman" w:hAnsiTheme="minorHAnsi" w:cstheme="minorHAnsi"/>
          <w:b/>
          <w:bCs/>
          <w:kern w:val="32"/>
          <w:sz w:val="24"/>
          <w:szCs w:val="24"/>
        </w:rPr>
        <w:t xml:space="preserve">. You are hereby summoned to attend an </w:t>
      </w:r>
      <w:r w:rsidR="001813DA" w:rsidRPr="00C02E10">
        <w:rPr>
          <w:rFonts w:asciiTheme="minorHAnsi" w:eastAsia="Times New Roman" w:hAnsiTheme="minorHAnsi" w:cstheme="minorHAnsi"/>
          <w:b/>
          <w:bCs/>
          <w:kern w:val="32"/>
          <w:sz w:val="24"/>
          <w:szCs w:val="24"/>
        </w:rPr>
        <w:t>extra</w:t>
      </w:r>
      <w:r w:rsidRPr="00C02E10">
        <w:rPr>
          <w:rFonts w:asciiTheme="minorHAnsi" w:eastAsia="Times New Roman" w:hAnsiTheme="minorHAnsi" w:cstheme="minorHAnsi"/>
          <w:b/>
          <w:bCs/>
          <w:kern w:val="32"/>
          <w:sz w:val="24"/>
          <w:szCs w:val="24"/>
        </w:rPr>
        <w:t xml:space="preserve">ordinary meeting of the </w:t>
      </w:r>
      <w:r w:rsidR="00C02E10" w:rsidRPr="00C02E10">
        <w:rPr>
          <w:rFonts w:asciiTheme="minorHAnsi" w:eastAsia="Times New Roman" w:hAnsiTheme="minorHAnsi" w:cstheme="minorHAnsi"/>
          <w:b/>
          <w:bCs/>
          <w:kern w:val="32"/>
          <w:sz w:val="24"/>
          <w:szCs w:val="24"/>
        </w:rPr>
        <w:t xml:space="preserve">Governance </w:t>
      </w:r>
      <w:r w:rsidRPr="00C02E10">
        <w:rPr>
          <w:rFonts w:asciiTheme="minorHAnsi" w:eastAsia="Times New Roman" w:hAnsiTheme="minorHAnsi" w:cstheme="minorHAnsi"/>
          <w:b/>
          <w:bCs/>
          <w:kern w:val="32"/>
          <w:sz w:val="24"/>
          <w:szCs w:val="24"/>
        </w:rPr>
        <w:t xml:space="preserve">Committee, </w:t>
      </w:r>
      <w:r w:rsidR="006C0705" w:rsidRPr="00C02E10">
        <w:rPr>
          <w:rFonts w:asciiTheme="minorHAnsi" w:eastAsia="Times New Roman" w:hAnsiTheme="minorHAnsi" w:cstheme="minorHAnsi"/>
          <w:b/>
          <w:bCs/>
          <w:kern w:val="32"/>
          <w:sz w:val="24"/>
          <w:szCs w:val="24"/>
        </w:rPr>
        <w:t xml:space="preserve">Thursday </w:t>
      </w:r>
      <w:r w:rsidR="00C02E10" w:rsidRPr="00C02E10">
        <w:rPr>
          <w:rFonts w:asciiTheme="minorHAnsi" w:eastAsia="Times New Roman" w:hAnsiTheme="minorHAnsi" w:cstheme="minorHAnsi"/>
          <w:b/>
          <w:bCs/>
          <w:kern w:val="32"/>
          <w:sz w:val="24"/>
          <w:szCs w:val="24"/>
        </w:rPr>
        <w:t>11</w:t>
      </w:r>
      <w:r w:rsidR="00C02E10" w:rsidRPr="00C02E10">
        <w:rPr>
          <w:rFonts w:asciiTheme="minorHAnsi" w:eastAsia="Times New Roman" w:hAnsiTheme="minorHAnsi" w:cstheme="minorHAnsi"/>
          <w:b/>
          <w:bCs/>
          <w:kern w:val="32"/>
          <w:sz w:val="24"/>
          <w:szCs w:val="24"/>
          <w:vertAlign w:val="superscript"/>
        </w:rPr>
        <w:t>th</w:t>
      </w:r>
      <w:r w:rsidR="00C02E10" w:rsidRPr="00C02E10">
        <w:rPr>
          <w:rFonts w:asciiTheme="minorHAnsi" w:eastAsia="Times New Roman" w:hAnsiTheme="minorHAnsi" w:cstheme="minorHAnsi"/>
          <w:b/>
          <w:bCs/>
          <w:kern w:val="32"/>
          <w:sz w:val="24"/>
          <w:szCs w:val="24"/>
        </w:rPr>
        <w:t xml:space="preserve"> January 2024 </w:t>
      </w:r>
      <w:r w:rsidR="006C0705" w:rsidRPr="00C02E10">
        <w:rPr>
          <w:rFonts w:asciiTheme="minorHAnsi" w:eastAsia="Times New Roman" w:hAnsiTheme="minorHAnsi" w:cstheme="minorHAnsi"/>
          <w:b/>
          <w:bCs/>
          <w:kern w:val="32"/>
          <w:sz w:val="24"/>
          <w:szCs w:val="24"/>
        </w:rPr>
        <w:t xml:space="preserve">at </w:t>
      </w:r>
      <w:r w:rsidR="00D32EB3">
        <w:rPr>
          <w:rFonts w:asciiTheme="minorHAnsi" w:eastAsia="Times New Roman" w:hAnsiTheme="minorHAnsi" w:cstheme="minorHAnsi"/>
          <w:b/>
          <w:bCs/>
          <w:kern w:val="32"/>
          <w:sz w:val="24"/>
          <w:szCs w:val="24"/>
        </w:rPr>
        <w:t>7pm</w:t>
      </w:r>
      <w:r w:rsidR="006C0705" w:rsidRPr="00C02E10">
        <w:rPr>
          <w:rFonts w:asciiTheme="minorHAnsi" w:eastAsia="Times New Roman" w:hAnsiTheme="minorHAnsi" w:cstheme="minorHAnsi"/>
          <w:b/>
          <w:bCs/>
          <w:kern w:val="32"/>
          <w:sz w:val="24"/>
          <w:szCs w:val="24"/>
        </w:rPr>
        <w:t xml:space="preserve"> at</w:t>
      </w:r>
      <w:r w:rsidR="007057E8" w:rsidRPr="00C02E10">
        <w:rPr>
          <w:rFonts w:asciiTheme="minorHAnsi" w:eastAsia="Times New Roman" w:hAnsiTheme="minorHAnsi" w:cstheme="minorHAnsi"/>
          <w:b/>
          <w:bCs/>
          <w:kern w:val="32"/>
          <w:sz w:val="24"/>
          <w:szCs w:val="24"/>
        </w:rPr>
        <w:t xml:space="preserve"> </w:t>
      </w:r>
      <w:r w:rsidR="00D96A68">
        <w:rPr>
          <w:rFonts w:asciiTheme="minorHAnsi" w:eastAsia="Times New Roman" w:hAnsiTheme="minorHAnsi" w:cstheme="minorHAnsi"/>
          <w:b/>
          <w:bCs/>
          <w:kern w:val="32"/>
          <w:sz w:val="24"/>
          <w:szCs w:val="24"/>
        </w:rPr>
        <w:t xml:space="preserve">Baildon </w:t>
      </w:r>
      <w:r w:rsidR="00D32EB3">
        <w:rPr>
          <w:rFonts w:asciiTheme="minorHAnsi" w:eastAsia="Times New Roman" w:hAnsiTheme="minorHAnsi" w:cstheme="minorHAnsi"/>
          <w:b/>
          <w:bCs/>
          <w:kern w:val="32"/>
          <w:sz w:val="24"/>
          <w:szCs w:val="24"/>
        </w:rPr>
        <w:t>Community Link.</w:t>
      </w:r>
    </w:p>
    <w:p w14:paraId="24E00A7F" w14:textId="33E3B77E" w:rsidR="00923D04" w:rsidRPr="00D96A68" w:rsidRDefault="00923D04" w:rsidP="00FF4637">
      <w:pPr>
        <w:keepNext/>
        <w:spacing w:before="240" w:after="60" w:line="276" w:lineRule="auto"/>
        <w:ind w:left="0" w:right="0"/>
        <w:outlineLvl w:val="0"/>
        <w:rPr>
          <w:rFonts w:asciiTheme="minorHAnsi" w:eastAsia="Times New Roman" w:hAnsiTheme="minorHAnsi" w:cstheme="minorHAnsi"/>
          <w:bCs/>
          <w:i/>
          <w:iCs/>
          <w:szCs w:val="22"/>
        </w:rPr>
      </w:pPr>
      <w:r w:rsidRPr="00D96A68">
        <w:rPr>
          <w:rFonts w:asciiTheme="minorHAnsi" w:eastAsia="Times New Roman" w:hAnsiTheme="minorHAnsi" w:cstheme="minorHAnsi"/>
          <w:bCs/>
          <w:i/>
          <w:iCs/>
          <w:szCs w:val="22"/>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1FF6D6C" w14:textId="77777777" w:rsidR="00923D04" w:rsidRPr="00D96A68" w:rsidRDefault="00923D04" w:rsidP="00923D04">
      <w:pPr>
        <w:tabs>
          <w:tab w:val="center" w:pos="4153"/>
          <w:tab w:val="right" w:pos="8306"/>
        </w:tabs>
        <w:spacing w:before="0" w:after="60"/>
        <w:ind w:left="0" w:right="0"/>
        <w:rPr>
          <w:rFonts w:asciiTheme="minorHAnsi" w:eastAsia="Calibri" w:hAnsiTheme="minorHAnsi" w:cstheme="minorHAnsi"/>
          <w:i/>
          <w:iCs/>
          <w:sz w:val="24"/>
          <w:szCs w:val="24"/>
        </w:rPr>
      </w:pPr>
    </w:p>
    <w:p w14:paraId="5D99D273" w14:textId="6AC47747" w:rsidR="00923D04" w:rsidRPr="00C02E10" w:rsidRDefault="00D32EB3" w:rsidP="00923D04">
      <w:pPr>
        <w:spacing w:before="0" w:after="200" w:line="276" w:lineRule="auto"/>
        <w:ind w:left="0" w:right="0"/>
        <w:rPr>
          <w:rFonts w:asciiTheme="minorHAnsi" w:eastAsia="Calibri" w:hAnsiTheme="minorHAnsi" w:cstheme="minorHAnsi"/>
          <w:sz w:val="24"/>
          <w:szCs w:val="24"/>
        </w:rPr>
      </w:pPr>
      <w:r w:rsidRPr="00D32EB3">
        <w:rPr>
          <w:rFonts w:ascii="Freestyle Script" w:eastAsia="Calibri" w:hAnsi="Freestyle Script" w:cstheme="minorHAnsi"/>
          <w:i/>
          <w:iCs/>
          <w:sz w:val="40"/>
          <w:szCs w:val="40"/>
        </w:rPr>
        <w:t>Gill Dixon</w:t>
      </w:r>
      <w:r>
        <w:rPr>
          <w:rFonts w:asciiTheme="minorHAnsi" w:eastAsia="Calibri" w:hAnsiTheme="minorHAnsi" w:cstheme="minorHAnsi"/>
          <w:i/>
          <w:iCs/>
          <w:sz w:val="24"/>
          <w:szCs w:val="24"/>
        </w:rPr>
        <w:t xml:space="preserve"> </w:t>
      </w:r>
      <w:r w:rsidR="00C02E10" w:rsidRPr="00C02E10">
        <w:rPr>
          <w:rFonts w:asciiTheme="minorHAnsi" w:eastAsia="Calibri" w:hAnsiTheme="minorHAnsi" w:cstheme="minorHAnsi"/>
          <w:sz w:val="24"/>
          <w:szCs w:val="24"/>
        </w:rPr>
        <w:t xml:space="preserve"> Cllr Gill Dixon, Chair of Governance and Chair of </w:t>
      </w:r>
      <w:r w:rsidR="00C02E10">
        <w:rPr>
          <w:rFonts w:asciiTheme="minorHAnsi" w:eastAsia="Calibri" w:hAnsiTheme="minorHAnsi" w:cstheme="minorHAnsi"/>
          <w:sz w:val="24"/>
          <w:szCs w:val="24"/>
        </w:rPr>
        <w:t xml:space="preserve">Baildon Town </w:t>
      </w:r>
      <w:r w:rsidR="00C02E10" w:rsidRPr="00C02E10">
        <w:rPr>
          <w:rFonts w:asciiTheme="minorHAnsi" w:eastAsia="Calibri" w:hAnsiTheme="minorHAnsi" w:cstheme="minorHAnsi"/>
          <w:sz w:val="24"/>
          <w:szCs w:val="24"/>
        </w:rPr>
        <w:t xml:space="preserve">Council </w:t>
      </w:r>
      <w:r w:rsidR="00D96A68">
        <w:rPr>
          <w:rFonts w:asciiTheme="minorHAnsi" w:eastAsia="Calibri" w:hAnsiTheme="minorHAnsi" w:cstheme="minorHAnsi"/>
          <w:sz w:val="24"/>
          <w:szCs w:val="24"/>
        </w:rPr>
        <w:t>19 December 2023</w:t>
      </w:r>
    </w:p>
    <w:p w14:paraId="712B69CE" w14:textId="77777777" w:rsidR="00923D04" w:rsidRPr="00C02E10" w:rsidRDefault="00923D04" w:rsidP="00923D04">
      <w:pPr>
        <w:keepNext/>
        <w:spacing w:before="240" w:after="60" w:line="276" w:lineRule="auto"/>
        <w:ind w:left="0" w:right="0"/>
        <w:outlineLvl w:val="0"/>
        <w:rPr>
          <w:rFonts w:asciiTheme="minorHAnsi" w:eastAsia="Times New Roman" w:hAnsiTheme="minorHAnsi" w:cstheme="minorHAnsi"/>
          <w:b/>
          <w:bCs/>
          <w:kern w:val="32"/>
          <w:sz w:val="24"/>
          <w:szCs w:val="24"/>
        </w:rPr>
      </w:pPr>
      <w:r w:rsidRPr="00C02E10">
        <w:rPr>
          <w:rFonts w:asciiTheme="minorHAnsi" w:eastAsia="Times New Roman" w:hAnsiTheme="minorHAnsi" w:cstheme="minorHAnsi"/>
          <w:b/>
          <w:bCs/>
          <w:kern w:val="32"/>
          <w:sz w:val="24"/>
          <w:szCs w:val="24"/>
        </w:rPr>
        <w:t>AGENDA</w:t>
      </w:r>
    </w:p>
    <w:p w14:paraId="2986F07C" w14:textId="51133E5C" w:rsidR="00923D04" w:rsidRPr="00C02E10" w:rsidRDefault="00923D04" w:rsidP="00923D04">
      <w:pPr>
        <w:keepNext/>
        <w:spacing w:before="240" w:after="60" w:line="276" w:lineRule="auto"/>
        <w:ind w:left="0" w:right="0"/>
        <w:outlineLvl w:val="0"/>
        <w:rPr>
          <w:rFonts w:asciiTheme="minorHAnsi" w:eastAsia="Times New Roman" w:hAnsiTheme="minorHAnsi" w:cstheme="minorHAnsi"/>
          <w:b/>
          <w:bCs/>
          <w:kern w:val="32"/>
          <w:sz w:val="24"/>
          <w:szCs w:val="24"/>
        </w:rPr>
      </w:pPr>
      <w:r w:rsidRPr="00C02E10">
        <w:rPr>
          <w:rFonts w:asciiTheme="minorHAnsi" w:eastAsia="Times New Roman" w:hAnsiTheme="minorHAnsi" w:cstheme="minorHAnsi"/>
          <w:b/>
          <w:bCs/>
          <w:kern w:val="32"/>
          <w:sz w:val="24"/>
          <w:szCs w:val="24"/>
        </w:rPr>
        <w:t>1.</w:t>
      </w:r>
      <w:r w:rsidR="0090240A" w:rsidRPr="00C02E10">
        <w:rPr>
          <w:rFonts w:asciiTheme="minorHAnsi" w:eastAsia="Times New Roman" w:hAnsiTheme="minorHAnsi" w:cstheme="minorHAnsi"/>
          <w:b/>
          <w:bCs/>
          <w:kern w:val="32"/>
          <w:sz w:val="24"/>
          <w:szCs w:val="24"/>
        </w:rPr>
        <w:t xml:space="preserve"> </w:t>
      </w:r>
      <w:r w:rsidRPr="00C02E10">
        <w:rPr>
          <w:rFonts w:asciiTheme="minorHAnsi" w:eastAsia="Times New Roman" w:hAnsiTheme="minorHAnsi" w:cstheme="minorHAnsi"/>
          <w:b/>
          <w:bCs/>
          <w:kern w:val="32"/>
          <w:sz w:val="24"/>
          <w:szCs w:val="24"/>
        </w:rPr>
        <w:t>Chair’s opening remarks</w:t>
      </w:r>
    </w:p>
    <w:p w14:paraId="6683E500" w14:textId="5BB7EB84" w:rsidR="00923D04" w:rsidRPr="00C02E10" w:rsidRDefault="00923D04" w:rsidP="00923D04">
      <w:pPr>
        <w:keepNext/>
        <w:spacing w:before="240" w:after="60" w:line="276" w:lineRule="auto"/>
        <w:ind w:left="0" w:right="0"/>
        <w:outlineLvl w:val="0"/>
        <w:rPr>
          <w:rFonts w:asciiTheme="minorHAnsi" w:eastAsia="Times New Roman" w:hAnsiTheme="minorHAnsi" w:cstheme="minorHAnsi"/>
          <w:b/>
          <w:bCs/>
          <w:kern w:val="32"/>
          <w:sz w:val="24"/>
          <w:szCs w:val="24"/>
        </w:rPr>
      </w:pPr>
      <w:r w:rsidRPr="00C02E10">
        <w:rPr>
          <w:rFonts w:asciiTheme="minorHAnsi" w:eastAsia="Times New Roman" w:hAnsiTheme="minorHAnsi" w:cstheme="minorHAnsi"/>
          <w:b/>
          <w:bCs/>
          <w:kern w:val="32"/>
          <w:sz w:val="24"/>
          <w:szCs w:val="24"/>
        </w:rPr>
        <w:t>2. Approve reasons for absence</w:t>
      </w:r>
    </w:p>
    <w:p w14:paraId="6CF52EA7" w14:textId="6B27F668" w:rsidR="00923D04" w:rsidRPr="00C02E10" w:rsidRDefault="00923D04" w:rsidP="00923D04">
      <w:pPr>
        <w:keepNext/>
        <w:spacing w:before="240" w:after="60" w:line="276" w:lineRule="auto"/>
        <w:ind w:left="0" w:right="0"/>
        <w:outlineLvl w:val="0"/>
        <w:rPr>
          <w:rFonts w:asciiTheme="minorHAnsi" w:eastAsia="Times New Roman" w:hAnsiTheme="minorHAnsi" w:cstheme="minorHAnsi"/>
          <w:b/>
          <w:bCs/>
          <w:kern w:val="32"/>
          <w:sz w:val="24"/>
          <w:szCs w:val="24"/>
        </w:rPr>
      </w:pPr>
      <w:r w:rsidRPr="00C02E10">
        <w:rPr>
          <w:rFonts w:asciiTheme="minorHAnsi" w:eastAsia="Times New Roman" w:hAnsiTheme="minorHAnsi" w:cstheme="minorHAnsi"/>
          <w:b/>
          <w:bCs/>
          <w:kern w:val="32"/>
          <w:sz w:val="24"/>
          <w:szCs w:val="24"/>
        </w:rPr>
        <w:t>3. Disclosures of interest</w:t>
      </w:r>
    </w:p>
    <w:p w14:paraId="5B586E44" w14:textId="16CABE8E" w:rsidR="00FD76B3" w:rsidRPr="00C02E10" w:rsidRDefault="00F552CE" w:rsidP="00FD76B3">
      <w:pPr>
        <w:pStyle w:val="Heading1"/>
        <w:rPr>
          <w:rFonts w:asciiTheme="minorHAnsi" w:hAnsiTheme="minorHAnsi" w:cstheme="minorHAnsi"/>
          <w:szCs w:val="24"/>
        </w:rPr>
      </w:pPr>
      <w:r w:rsidRPr="00C02E10">
        <w:rPr>
          <w:rFonts w:asciiTheme="minorHAnsi" w:hAnsiTheme="minorHAnsi" w:cstheme="minorHAnsi"/>
          <w:szCs w:val="24"/>
        </w:rPr>
        <w:t>4</w:t>
      </w:r>
      <w:r w:rsidR="00FD76B3" w:rsidRPr="00C02E10">
        <w:rPr>
          <w:rFonts w:asciiTheme="minorHAnsi" w:hAnsiTheme="minorHAnsi" w:cstheme="minorHAnsi"/>
          <w:szCs w:val="24"/>
        </w:rPr>
        <w:t>. Minutes of the previous meeting</w:t>
      </w:r>
    </w:p>
    <w:p w14:paraId="78AF181D" w14:textId="77777777" w:rsidR="00C02E10" w:rsidRPr="00C02E10" w:rsidRDefault="00077FA9" w:rsidP="00C02E10">
      <w:pPr>
        <w:rPr>
          <w:rFonts w:asciiTheme="minorHAnsi" w:hAnsiTheme="minorHAnsi" w:cstheme="minorHAnsi"/>
          <w:sz w:val="24"/>
          <w:szCs w:val="24"/>
          <w:lang w:eastAsia="en-GB"/>
        </w:rPr>
      </w:pPr>
      <w:r w:rsidRPr="00C02E10">
        <w:rPr>
          <w:rFonts w:asciiTheme="minorHAnsi" w:hAnsiTheme="minorHAnsi" w:cstheme="minorHAnsi"/>
          <w:sz w:val="24"/>
          <w:szCs w:val="24"/>
          <w:lang w:eastAsia="en-GB"/>
        </w:rPr>
        <w:t xml:space="preserve">To approve the minutes of the Governance Committee </w:t>
      </w:r>
      <w:r w:rsidR="00C02E10" w:rsidRPr="00C02E10">
        <w:rPr>
          <w:rFonts w:asciiTheme="minorHAnsi" w:hAnsiTheme="minorHAnsi" w:cstheme="minorHAnsi"/>
          <w:sz w:val="24"/>
          <w:szCs w:val="24"/>
          <w:lang w:eastAsia="en-GB"/>
        </w:rPr>
        <w:t>20</w:t>
      </w:r>
      <w:r w:rsidR="00C02E10" w:rsidRPr="00C02E10">
        <w:rPr>
          <w:rFonts w:asciiTheme="minorHAnsi" w:hAnsiTheme="minorHAnsi" w:cstheme="minorHAnsi"/>
          <w:sz w:val="24"/>
          <w:szCs w:val="24"/>
          <w:vertAlign w:val="superscript"/>
          <w:lang w:eastAsia="en-GB"/>
        </w:rPr>
        <w:t>th</w:t>
      </w:r>
      <w:r w:rsidR="00C02E10" w:rsidRPr="00C02E10">
        <w:rPr>
          <w:rFonts w:asciiTheme="minorHAnsi" w:hAnsiTheme="minorHAnsi" w:cstheme="minorHAnsi"/>
          <w:sz w:val="24"/>
          <w:szCs w:val="24"/>
          <w:lang w:eastAsia="en-GB"/>
        </w:rPr>
        <w:t xml:space="preserve"> November </w:t>
      </w:r>
      <w:r w:rsidRPr="00C02E10">
        <w:rPr>
          <w:rFonts w:asciiTheme="minorHAnsi" w:hAnsiTheme="minorHAnsi" w:cstheme="minorHAnsi"/>
          <w:sz w:val="24"/>
          <w:szCs w:val="24"/>
          <w:lang w:eastAsia="en-GB"/>
        </w:rPr>
        <w:t>2023</w:t>
      </w:r>
    </w:p>
    <w:p w14:paraId="58A5F42C" w14:textId="465B3E24" w:rsidR="00C02E10" w:rsidRDefault="00C02E10" w:rsidP="00C02E10">
      <w:pPr>
        <w:ind w:left="0"/>
        <w:rPr>
          <w:rFonts w:asciiTheme="minorHAnsi" w:hAnsiTheme="minorHAnsi" w:cstheme="minorHAnsi"/>
          <w:b/>
          <w:bCs/>
          <w:sz w:val="24"/>
          <w:szCs w:val="24"/>
          <w:lang w:eastAsia="en-GB"/>
        </w:rPr>
      </w:pPr>
      <w:r w:rsidRPr="00C02E10">
        <w:rPr>
          <w:rFonts w:asciiTheme="minorHAnsi" w:hAnsiTheme="minorHAnsi" w:cstheme="minorHAnsi"/>
          <w:b/>
          <w:bCs/>
          <w:sz w:val="24"/>
          <w:szCs w:val="24"/>
          <w:lang w:eastAsia="en-GB"/>
        </w:rPr>
        <w:t>5</w:t>
      </w:r>
      <w:r w:rsidRPr="00C02E10">
        <w:rPr>
          <w:rFonts w:asciiTheme="minorHAnsi" w:hAnsiTheme="minorHAnsi" w:cstheme="minorHAnsi"/>
          <w:sz w:val="24"/>
          <w:szCs w:val="24"/>
          <w:lang w:eastAsia="en-GB"/>
        </w:rPr>
        <w:t xml:space="preserve">. </w:t>
      </w:r>
      <w:r w:rsidRPr="00C02E10">
        <w:rPr>
          <w:rFonts w:asciiTheme="minorHAnsi" w:hAnsiTheme="minorHAnsi" w:cstheme="minorHAnsi"/>
          <w:b/>
          <w:bCs/>
          <w:sz w:val="24"/>
          <w:szCs w:val="24"/>
          <w:lang w:eastAsia="en-GB"/>
        </w:rPr>
        <w:t xml:space="preserve">To consider current </w:t>
      </w:r>
      <w:r w:rsidR="00D32EB3">
        <w:rPr>
          <w:rFonts w:asciiTheme="minorHAnsi" w:hAnsiTheme="minorHAnsi" w:cstheme="minorHAnsi"/>
          <w:b/>
          <w:bCs/>
          <w:sz w:val="24"/>
          <w:szCs w:val="24"/>
          <w:lang w:eastAsia="en-GB"/>
        </w:rPr>
        <w:t>p</w:t>
      </w:r>
      <w:r w:rsidRPr="00C02E10">
        <w:rPr>
          <w:rFonts w:asciiTheme="minorHAnsi" w:hAnsiTheme="minorHAnsi" w:cstheme="minorHAnsi"/>
          <w:b/>
          <w:bCs/>
          <w:sz w:val="24"/>
          <w:szCs w:val="24"/>
          <w:lang w:eastAsia="en-GB"/>
        </w:rPr>
        <w:t xml:space="preserve">lanning applications on CBMDC website and to agree actions (see </w:t>
      </w:r>
      <w:hyperlink r:id="rId8" w:history="1">
        <w:r w:rsidR="00D32EB3" w:rsidRPr="003C5C74">
          <w:rPr>
            <w:rStyle w:val="Hyperlink"/>
            <w:rFonts w:asciiTheme="minorHAnsi" w:hAnsiTheme="minorHAnsi" w:cstheme="minorHAnsi"/>
            <w:b/>
            <w:bCs/>
            <w:sz w:val="24"/>
            <w:szCs w:val="24"/>
            <w:lang w:eastAsia="en-GB"/>
          </w:rPr>
          <w:t>www.planning4Bradford.com</w:t>
        </w:r>
      </w:hyperlink>
      <w:r w:rsidR="00D32EB3">
        <w:rPr>
          <w:rFonts w:asciiTheme="minorHAnsi" w:hAnsiTheme="minorHAnsi" w:cstheme="minorHAnsi"/>
          <w:b/>
          <w:bCs/>
          <w:sz w:val="24"/>
          <w:szCs w:val="24"/>
          <w:lang w:eastAsia="en-GB"/>
        </w:rPr>
        <w:t xml:space="preserve"> )</w:t>
      </w:r>
      <w:r w:rsidR="00D02A80">
        <w:rPr>
          <w:rFonts w:asciiTheme="minorHAnsi" w:hAnsiTheme="minorHAnsi" w:cstheme="minorHAnsi"/>
          <w:b/>
          <w:bCs/>
          <w:sz w:val="24"/>
          <w:szCs w:val="24"/>
          <w:lang w:eastAsia="en-GB"/>
        </w:rPr>
        <w:t xml:space="preserve"> and </w:t>
      </w:r>
      <w:r w:rsidR="00353A8C">
        <w:rPr>
          <w:rFonts w:asciiTheme="minorHAnsi" w:hAnsiTheme="minorHAnsi" w:cstheme="minorHAnsi"/>
          <w:b/>
          <w:bCs/>
          <w:sz w:val="24"/>
          <w:szCs w:val="24"/>
          <w:lang w:eastAsia="en-GB"/>
        </w:rPr>
        <w:t xml:space="preserve">the </w:t>
      </w:r>
      <w:r w:rsidR="00D02A80">
        <w:rPr>
          <w:rFonts w:asciiTheme="minorHAnsi" w:hAnsiTheme="minorHAnsi" w:cstheme="minorHAnsi"/>
          <w:b/>
          <w:bCs/>
          <w:sz w:val="24"/>
          <w:szCs w:val="24"/>
          <w:lang w:eastAsia="en-GB"/>
        </w:rPr>
        <w:t>Council</w:t>
      </w:r>
      <w:r w:rsidR="00353A8C">
        <w:rPr>
          <w:rFonts w:asciiTheme="minorHAnsi" w:hAnsiTheme="minorHAnsi" w:cstheme="minorHAnsi"/>
          <w:b/>
          <w:bCs/>
          <w:sz w:val="24"/>
          <w:szCs w:val="24"/>
          <w:lang w:eastAsia="en-GB"/>
        </w:rPr>
        <w:t>’s</w:t>
      </w:r>
      <w:r w:rsidR="00D02A80">
        <w:rPr>
          <w:rFonts w:asciiTheme="minorHAnsi" w:hAnsiTheme="minorHAnsi" w:cstheme="minorHAnsi"/>
          <w:b/>
          <w:bCs/>
          <w:sz w:val="24"/>
          <w:szCs w:val="24"/>
          <w:lang w:eastAsia="en-GB"/>
        </w:rPr>
        <w:t xml:space="preserve"> </w:t>
      </w:r>
      <w:r w:rsidR="00353A8C">
        <w:rPr>
          <w:rFonts w:asciiTheme="minorHAnsi" w:hAnsiTheme="minorHAnsi" w:cstheme="minorHAnsi"/>
          <w:b/>
          <w:bCs/>
          <w:sz w:val="24"/>
          <w:szCs w:val="24"/>
          <w:lang w:eastAsia="en-GB"/>
        </w:rPr>
        <w:t xml:space="preserve">consultee </w:t>
      </w:r>
      <w:r w:rsidR="00D02A80">
        <w:rPr>
          <w:rFonts w:asciiTheme="minorHAnsi" w:hAnsiTheme="minorHAnsi" w:cstheme="minorHAnsi"/>
          <w:b/>
          <w:bCs/>
          <w:sz w:val="24"/>
          <w:szCs w:val="24"/>
          <w:lang w:eastAsia="en-GB"/>
        </w:rPr>
        <w:t>comments</w:t>
      </w:r>
      <w:r w:rsidR="002F55C8">
        <w:rPr>
          <w:rFonts w:asciiTheme="minorHAnsi" w:hAnsiTheme="minorHAnsi" w:cstheme="minorHAnsi"/>
          <w:b/>
          <w:bCs/>
          <w:sz w:val="24"/>
          <w:szCs w:val="24"/>
          <w:lang w:eastAsia="en-GB"/>
        </w:rPr>
        <w:t>.</w:t>
      </w:r>
    </w:p>
    <w:p w14:paraId="024BBE99" w14:textId="273996DB" w:rsidR="002F55C8" w:rsidRPr="002F55C8" w:rsidRDefault="002F55C8" w:rsidP="00C02E10">
      <w:pPr>
        <w:ind w:left="0"/>
        <w:rPr>
          <w:rFonts w:asciiTheme="minorHAnsi" w:hAnsiTheme="minorHAnsi" w:cstheme="minorHAnsi"/>
          <w:sz w:val="24"/>
          <w:szCs w:val="24"/>
          <w:lang w:eastAsia="en-GB"/>
        </w:rPr>
      </w:pPr>
      <w:r w:rsidRPr="002F55C8">
        <w:rPr>
          <w:rFonts w:asciiTheme="minorHAnsi" w:hAnsiTheme="minorHAnsi" w:cstheme="minorHAnsi"/>
          <w:b/>
          <w:bCs/>
          <w:sz w:val="24"/>
          <w:szCs w:val="24"/>
          <w:lang w:eastAsia="en-GB"/>
        </w:rPr>
        <w:t xml:space="preserve">Note re: </w:t>
      </w:r>
      <w:r w:rsidRPr="002F55C8">
        <w:rPr>
          <w:rFonts w:asciiTheme="minorHAnsi" w:hAnsiTheme="minorHAnsi" w:cstheme="minorHAnsi"/>
          <w:b/>
          <w:bCs/>
          <w:spacing w:val="-2"/>
          <w:sz w:val="24"/>
          <w:szCs w:val="24"/>
        </w:rPr>
        <w:t>23/04538/CLP</w:t>
      </w:r>
      <w:r w:rsidRPr="002F55C8">
        <w:rPr>
          <w:rFonts w:asciiTheme="minorHAnsi" w:hAnsiTheme="minorHAnsi" w:cstheme="minorHAnsi"/>
          <w:b/>
          <w:bCs/>
          <w:spacing w:val="-2"/>
          <w:sz w:val="24"/>
          <w:szCs w:val="24"/>
        </w:rPr>
        <w:t xml:space="preserve">. </w:t>
      </w:r>
      <w:r w:rsidRPr="002F55C8">
        <w:rPr>
          <w:rFonts w:asciiTheme="minorHAnsi" w:hAnsiTheme="minorHAnsi" w:cstheme="minorHAnsi"/>
          <w:spacing w:val="-2"/>
          <w:sz w:val="24"/>
          <w:szCs w:val="24"/>
        </w:rPr>
        <w:t xml:space="preserve">This is not a planning application but Bradford Local Planning Authority </w:t>
      </w:r>
      <w:r>
        <w:rPr>
          <w:rFonts w:asciiTheme="minorHAnsi" w:hAnsiTheme="minorHAnsi" w:cstheme="minorHAnsi"/>
          <w:spacing w:val="-2"/>
          <w:sz w:val="24"/>
          <w:szCs w:val="24"/>
        </w:rPr>
        <w:t xml:space="preserve">(LPA) </w:t>
      </w:r>
      <w:r w:rsidRPr="002F55C8">
        <w:rPr>
          <w:rFonts w:asciiTheme="minorHAnsi" w:hAnsiTheme="minorHAnsi" w:cstheme="minorHAnsi"/>
          <w:spacing w:val="-2"/>
          <w:sz w:val="24"/>
          <w:szCs w:val="24"/>
        </w:rPr>
        <w:t xml:space="preserve">have advised that Baildon Town Council can relay </w:t>
      </w:r>
      <w:r>
        <w:rPr>
          <w:rFonts w:asciiTheme="minorHAnsi" w:hAnsiTheme="minorHAnsi" w:cstheme="minorHAnsi"/>
          <w:spacing w:val="-2"/>
          <w:sz w:val="24"/>
          <w:szCs w:val="24"/>
        </w:rPr>
        <w:t xml:space="preserve">the </w:t>
      </w:r>
      <w:r w:rsidRPr="002F55C8">
        <w:rPr>
          <w:rFonts w:asciiTheme="minorHAnsi" w:hAnsiTheme="minorHAnsi" w:cstheme="minorHAnsi"/>
          <w:spacing w:val="-2"/>
          <w:sz w:val="24"/>
          <w:szCs w:val="24"/>
        </w:rPr>
        <w:t xml:space="preserve">comments </w:t>
      </w:r>
      <w:r w:rsidRPr="002F55C8">
        <w:rPr>
          <w:rFonts w:asciiTheme="minorHAnsi" w:hAnsiTheme="minorHAnsi" w:cstheme="minorHAnsi"/>
          <w:sz w:val="24"/>
          <w:szCs w:val="24"/>
        </w:rPr>
        <w:t xml:space="preserve">of local residents to the </w:t>
      </w:r>
      <w:r w:rsidRPr="002F55C8">
        <w:rPr>
          <w:rFonts w:asciiTheme="minorHAnsi" w:hAnsiTheme="minorHAnsi" w:cstheme="minorHAnsi"/>
          <w:sz w:val="24"/>
          <w:szCs w:val="24"/>
        </w:rPr>
        <w:t>LPA.</w:t>
      </w:r>
    </w:p>
    <w:p w14:paraId="725EBB6A" w14:textId="77777777" w:rsidR="00D32EB3" w:rsidRDefault="00D32EB3" w:rsidP="00D32EB3">
      <w:pPr>
        <w:ind w:left="0"/>
      </w:pPr>
    </w:p>
    <w:tbl>
      <w:tblPr>
        <w:tblW w:w="96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12"/>
        <w:gridCol w:w="2356"/>
        <w:gridCol w:w="1630"/>
        <w:gridCol w:w="1316"/>
        <w:gridCol w:w="1103"/>
        <w:gridCol w:w="1696"/>
      </w:tblGrid>
      <w:tr w:rsidR="00D02A80" w14:paraId="207BEE3B" w14:textId="17A26510" w:rsidTr="00D02A80">
        <w:trPr>
          <w:trHeight w:val="683"/>
        </w:trPr>
        <w:tc>
          <w:tcPr>
            <w:tcW w:w="1512" w:type="dxa"/>
            <w:shd w:val="clear" w:color="auto" w:fill="B4C5E7"/>
          </w:tcPr>
          <w:p w14:paraId="75F6C88A" w14:textId="77777777" w:rsidR="00D02A80" w:rsidRDefault="00D02A80" w:rsidP="00AF5CA3">
            <w:pPr>
              <w:pStyle w:val="TableParagraph"/>
              <w:spacing w:line="341" w:lineRule="exact"/>
              <w:ind w:left="439"/>
              <w:rPr>
                <w:b/>
                <w:sz w:val="28"/>
              </w:rPr>
            </w:pPr>
            <w:r>
              <w:rPr>
                <w:b/>
                <w:sz w:val="28"/>
              </w:rPr>
              <w:t xml:space="preserve">Plan </w:t>
            </w:r>
            <w:r>
              <w:rPr>
                <w:b/>
                <w:spacing w:val="-5"/>
                <w:sz w:val="28"/>
              </w:rPr>
              <w:t>Ref</w:t>
            </w:r>
          </w:p>
        </w:tc>
        <w:tc>
          <w:tcPr>
            <w:tcW w:w="2356" w:type="dxa"/>
            <w:shd w:val="clear" w:color="auto" w:fill="B4C5E7"/>
          </w:tcPr>
          <w:p w14:paraId="177848B3" w14:textId="77777777" w:rsidR="00D02A80" w:rsidRDefault="00D02A80" w:rsidP="00C168FD">
            <w:pPr>
              <w:pStyle w:val="TableParagraph"/>
              <w:spacing w:line="341" w:lineRule="exact"/>
              <w:ind w:left="1034"/>
              <w:rPr>
                <w:b/>
                <w:sz w:val="28"/>
              </w:rPr>
            </w:pPr>
            <w:r>
              <w:rPr>
                <w:b/>
                <w:spacing w:val="-2"/>
                <w:sz w:val="28"/>
              </w:rPr>
              <w:t>Description</w:t>
            </w:r>
          </w:p>
        </w:tc>
        <w:tc>
          <w:tcPr>
            <w:tcW w:w="1630" w:type="dxa"/>
            <w:shd w:val="clear" w:color="auto" w:fill="B4C5E7"/>
          </w:tcPr>
          <w:p w14:paraId="7C89CA86" w14:textId="77777777" w:rsidR="00D02A80" w:rsidRDefault="00D02A80" w:rsidP="00AF5CA3">
            <w:pPr>
              <w:pStyle w:val="TableParagraph"/>
              <w:spacing w:line="341" w:lineRule="exact"/>
              <w:ind w:left="6"/>
              <w:jc w:val="center"/>
              <w:rPr>
                <w:b/>
                <w:sz w:val="28"/>
              </w:rPr>
            </w:pPr>
            <w:r>
              <w:rPr>
                <w:b/>
                <w:spacing w:val="-2"/>
                <w:sz w:val="28"/>
              </w:rPr>
              <w:t>Address</w:t>
            </w:r>
          </w:p>
        </w:tc>
        <w:tc>
          <w:tcPr>
            <w:tcW w:w="1316" w:type="dxa"/>
            <w:shd w:val="clear" w:color="auto" w:fill="B4C5E7"/>
          </w:tcPr>
          <w:p w14:paraId="4D2B6C2B" w14:textId="77777777" w:rsidR="00D02A80" w:rsidRDefault="00D02A80" w:rsidP="00AF5CA3">
            <w:pPr>
              <w:pStyle w:val="TableParagraph"/>
              <w:spacing w:line="341" w:lineRule="exact"/>
              <w:ind w:left="0"/>
              <w:jc w:val="center"/>
              <w:rPr>
                <w:b/>
                <w:sz w:val="28"/>
              </w:rPr>
            </w:pPr>
            <w:r>
              <w:rPr>
                <w:b/>
                <w:spacing w:val="-4"/>
                <w:sz w:val="28"/>
              </w:rPr>
              <w:t>Date</w:t>
            </w:r>
          </w:p>
          <w:p w14:paraId="15E18045" w14:textId="77777777" w:rsidR="00D02A80" w:rsidRDefault="00D02A80" w:rsidP="00AF5CA3">
            <w:pPr>
              <w:pStyle w:val="TableParagraph"/>
              <w:spacing w:line="323" w:lineRule="exact"/>
              <w:ind w:left="1"/>
              <w:jc w:val="center"/>
              <w:rPr>
                <w:b/>
                <w:sz w:val="28"/>
              </w:rPr>
            </w:pPr>
            <w:r>
              <w:rPr>
                <w:b/>
                <w:spacing w:val="-2"/>
                <w:sz w:val="28"/>
              </w:rPr>
              <w:t>Requested</w:t>
            </w:r>
          </w:p>
        </w:tc>
        <w:tc>
          <w:tcPr>
            <w:tcW w:w="1103" w:type="dxa"/>
            <w:shd w:val="clear" w:color="auto" w:fill="B4C5E7"/>
          </w:tcPr>
          <w:p w14:paraId="070297F5" w14:textId="77777777" w:rsidR="00D02A80" w:rsidRDefault="00D02A80" w:rsidP="00AF5CA3">
            <w:pPr>
              <w:pStyle w:val="TableParagraph"/>
              <w:spacing w:line="341" w:lineRule="exact"/>
              <w:ind w:left="234"/>
              <w:rPr>
                <w:b/>
                <w:sz w:val="28"/>
              </w:rPr>
            </w:pPr>
            <w:r>
              <w:rPr>
                <w:b/>
                <w:sz w:val="28"/>
              </w:rPr>
              <w:t>Expiry</w:t>
            </w:r>
            <w:r>
              <w:rPr>
                <w:b/>
                <w:spacing w:val="-6"/>
                <w:sz w:val="28"/>
              </w:rPr>
              <w:t xml:space="preserve"> </w:t>
            </w:r>
            <w:r>
              <w:rPr>
                <w:b/>
                <w:spacing w:val="-4"/>
                <w:sz w:val="28"/>
              </w:rPr>
              <w:t>Date</w:t>
            </w:r>
          </w:p>
        </w:tc>
        <w:tc>
          <w:tcPr>
            <w:tcW w:w="1696" w:type="dxa"/>
            <w:shd w:val="clear" w:color="auto" w:fill="B4C5E7"/>
          </w:tcPr>
          <w:p w14:paraId="098C5106" w14:textId="77777777" w:rsidR="00D02A80" w:rsidRDefault="00D02A80" w:rsidP="00AF5CA3">
            <w:pPr>
              <w:pStyle w:val="TableParagraph"/>
              <w:spacing w:line="341" w:lineRule="exact"/>
              <w:ind w:left="2" w:right="3"/>
              <w:jc w:val="center"/>
              <w:rPr>
                <w:b/>
                <w:sz w:val="28"/>
              </w:rPr>
            </w:pPr>
            <w:r>
              <w:rPr>
                <w:b/>
                <w:spacing w:val="-2"/>
                <w:sz w:val="28"/>
              </w:rPr>
              <w:t>Determination</w:t>
            </w:r>
          </w:p>
          <w:p w14:paraId="670CFD70" w14:textId="77777777" w:rsidR="00D02A80" w:rsidRDefault="00D02A80" w:rsidP="00AF5CA3">
            <w:pPr>
              <w:pStyle w:val="TableParagraph"/>
              <w:spacing w:line="323" w:lineRule="exact"/>
              <w:ind w:left="0" w:right="3"/>
              <w:jc w:val="center"/>
              <w:rPr>
                <w:b/>
                <w:sz w:val="28"/>
              </w:rPr>
            </w:pPr>
            <w:r>
              <w:rPr>
                <w:b/>
                <w:spacing w:val="-4"/>
                <w:sz w:val="28"/>
              </w:rPr>
              <w:t>Date</w:t>
            </w:r>
          </w:p>
        </w:tc>
      </w:tr>
      <w:tr w:rsidR="005F194A" w14:paraId="1ED0D1E2" w14:textId="77777777" w:rsidTr="00D02A80">
        <w:trPr>
          <w:trHeight w:val="1170"/>
        </w:trPr>
        <w:tc>
          <w:tcPr>
            <w:tcW w:w="1512" w:type="dxa"/>
          </w:tcPr>
          <w:p w14:paraId="472F16EE" w14:textId="73248BC5" w:rsidR="005F194A" w:rsidRDefault="005F194A" w:rsidP="005F194A">
            <w:pPr>
              <w:pStyle w:val="TableParagraph"/>
            </w:pPr>
            <w:r>
              <w:rPr>
                <w:spacing w:val="-2"/>
              </w:rPr>
              <w:t>23/04538/CLP</w:t>
            </w:r>
          </w:p>
        </w:tc>
        <w:tc>
          <w:tcPr>
            <w:tcW w:w="2356" w:type="dxa"/>
          </w:tcPr>
          <w:p w14:paraId="5C130AD6" w14:textId="77777777" w:rsidR="005F194A" w:rsidRDefault="003C2611" w:rsidP="005F194A">
            <w:pPr>
              <w:pStyle w:val="TableParagraph"/>
              <w:spacing w:line="240" w:lineRule="auto"/>
              <w:rPr>
                <w:b/>
                <w:sz w:val="24"/>
              </w:rPr>
            </w:pPr>
            <w:hyperlink r:id="rId9">
              <w:r w:rsidR="005F194A">
                <w:rPr>
                  <w:b/>
                  <w:color w:val="005192"/>
                  <w:sz w:val="24"/>
                  <w:u w:val="single" w:color="005192"/>
                </w:rPr>
                <w:t>Change</w:t>
              </w:r>
              <w:r w:rsidR="005F194A">
                <w:rPr>
                  <w:b/>
                  <w:color w:val="005192"/>
                  <w:spacing w:val="-10"/>
                  <w:sz w:val="24"/>
                  <w:u w:val="single" w:color="005192"/>
                </w:rPr>
                <w:t xml:space="preserve"> </w:t>
              </w:r>
              <w:r w:rsidR="005F194A">
                <w:rPr>
                  <w:b/>
                  <w:color w:val="005192"/>
                  <w:sz w:val="24"/>
                  <w:u w:val="single" w:color="005192"/>
                </w:rPr>
                <w:t>of</w:t>
              </w:r>
              <w:r w:rsidR="005F194A">
                <w:rPr>
                  <w:b/>
                  <w:color w:val="005192"/>
                  <w:spacing w:val="-8"/>
                  <w:sz w:val="24"/>
                  <w:u w:val="single" w:color="005192"/>
                </w:rPr>
                <w:t xml:space="preserve"> </w:t>
              </w:r>
              <w:r w:rsidR="005F194A">
                <w:rPr>
                  <w:b/>
                  <w:color w:val="005192"/>
                  <w:sz w:val="24"/>
                  <w:u w:val="single" w:color="005192"/>
                </w:rPr>
                <w:t>use</w:t>
              </w:r>
              <w:r w:rsidR="005F194A">
                <w:rPr>
                  <w:b/>
                  <w:color w:val="005192"/>
                  <w:spacing w:val="-12"/>
                  <w:sz w:val="24"/>
                  <w:u w:val="single" w:color="005192"/>
                </w:rPr>
                <w:t xml:space="preserve"> </w:t>
              </w:r>
              <w:r w:rsidR="005F194A">
                <w:rPr>
                  <w:b/>
                  <w:color w:val="005192"/>
                  <w:sz w:val="24"/>
                  <w:u w:val="single" w:color="005192"/>
                </w:rPr>
                <w:t>from</w:t>
              </w:r>
              <w:r w:rsidR="005F194A">
                <w:rPr>
                  <w:b/>
                  <w:color w:val="005192"/>
                  <w:spacing w:val="-9"/>
                  <w:sz w:val="24"/>
                  <w:u w:val="single" w:color="005192"/>
                </w:rPr>
                <w:t xml:space="preserve"> </w:t>
              </w:r>
              <w:r w:rsidR="005F194A">
                <w:rPr>
                  <w:b/>
                  <w:color w:val="005192"/>
                  <w:sz w:val="24"/>
                  <w:u w:val="single" w:color="005192"/>
                </w:rPr>
                <w:t>residential</w:t>
              </w:r>
            </w:hyperlink>
            <w:r w:rsidR="005F194A">
              <w:rPr>
                <w:b/>
                <w:color w:val="005192"/>
                <w:sz w:val="24"/>
              </w:rPr>
              <w:t xml:space="preserve"> </w:t>
            </w:r>
            <w:hyperlink r:id="rId10">
              <w:r w:rsidR="005F194A">
                <w:rPr>
                  <w:b/>
                  <w:color w:val="005192"/>
                  <w:sz w:val="24"/>
                  <w:u w:val="single" w:color="005192"/>
                </w:rPr>
                <w:t>dwelling (Use Class C3) to</w:t>
              </w:r>
            </w:hyperlink>
            <w:r w:rsidR="005F194A">
              <w:rPr>
                <w:b/>
                <w:color w:val="005192"/>
                <w:sz w:val="24"/>
              </w:rPr>
              <w:t xml:space="preserve"> </w:t>
            </w:r>
            <w:hyperlink r:id="rId11">
              <w:r w:rsidR="005F194A">
                <w:rPr>
                  <w:b/>
                  <w:color w:val="005192"/>
                  <w:sz w:val="24"/>
                  <w:u w:val="single" w:color="005192"/>
                </w:rPr>
                <w:t>residential care home facility</w:t>
              </w:r>
            </w:hyperlink>
          </w:p>
          <w:p w14:paraId="748F939B" w14:textId="6193A0C3" w:rsidR="005F194A" w:rsidRPr="00D02A80" w:rsidRDefault="003C2611" w:rsidP="005F194A">
            <w:pPr>
              <w:pStyle w:val="TableParagraph"/>
              <w:spacing w:line="240" w:lineRule="auto"/>
              <w:ind w:right="46"/>
              <w:rPr>
                <w:b/>
                <w:bCs/>
                <w:u w:val="single"/>
              </w:rPr>
            </w:pPr>
            <w:hyperlink r:id="rId12">
              <w:r w:rsidR="005F194A">
                <w:rPr>
                  <w:b/>
                  <w:color w:val="005192"/>
                  <w:spacing w:val="-4"/>
                  <w:sz w:val="24"/>
                  <w:u w:val="single" w:color="005192"/>
                </w:rPr>
                <w:t>(C2)</w:t>
              </w:r>
            </w:hyperlink>
          </w:p>
        </w:tc>
        <w:tc>
          <w:tcPr>
            <w:tcW w:w="1630" w:type="dxa"/>
          </w:tcPr>
          <w:p w14:paraId="431E97C5" w14:textId="778B3DB1" w:rsidR="005F194A" w:rsidRDefault="005F194A" w:rsidP="00CF2324">
            <w:pPr>
              <w:pStyle w:val="TableParagraph"/>
              <w:spacing w:line="240" w:lineRule="auto"/>
              <w:ind w:left="106" w:right="268"/>
            </w:pPr>
            <w:r>
              <w:t xml:space="preserve">32 </w:t>
            </w:r>
            <w:proofErr w:type="spellStart"/>
            <w:r>
              <w:t>Bilsdale</w:t>
            </w:r>
            <w:proofErr w:type="spellEnd"/>
            <w:r>
              <w:t xml:space="preserve"> Way Baildon West</w:t>
            </w:r>
            <w:r>
              <w:rPr>
                <w:spacing w:val="-12"/>
              </w:rPr>
              <w:t xml:space="preserve"> </w:t>
            </w:r>
            <w:r>
              <w:t>Yorkshire</w:t>
            </w:r>
            <w:r>
              <w:rPr>
                <w:spacing w:val="-12"/>
              </w:rPr>
              <w:t xml:space="preserve"> </w:t>
            </w:r>
            <w:r>
              <w:t>BD17</w:t>
            </w:r>
            <w:r>
              <w:rPr>
                <w:spacing w:val="-12"/>
              </w:rPr>
              <w:t xml:space="preserve"> </w:t>
            </w:r>
            <w:r>
              <w:t>5DG</w:t>
            </w:r>
          </w:p>
        </w:tc>
        <w:tc>
          <w:tcPr>
            <w:tcW w:w="1316" w:type="dxa"/>
          </w:tcPr>
          <w:p w14:paraId="07B14127" w14:textId="33CA9BDF" w:rsidR="005F194A" w:rsidRDefault="005F194A" w:rsidP="00CF2324">
            <w:pPr>
              <w:pStyle w:val="TableParagraph"/>
              <w:ind w:left="90" w:right="119"/>
              <w:rPr>
                <w:color w:val="333333"/>
              </w:rPr>
            </w:pPr>
            <w:r>
              <w:rPr>
                <w:color w:val="333333"/>
              </w:rPr>
              <w:t>Wed</w:t>
            </w:r>
            <w:r>
              <w:rPr>
                <w:color w:val="333333"/>
                <w:spacing w:val="-5"/>
              </w:rPr>
              <w:t xml:space="preserve"> </w:t>
            </w:r>
            <w:r>
              <w:rPr>
                <w:color w:val="333333"/>
              </w:rPr>
              <w:t>13</w:t>
            </w:r>
            <w:r>
              <w:rPr>
                <w:color w:val="333333"/>
                <w:spacing w:val="-3"/>
              </w:rPr>
              <w:t xml:space="preserve"> </w:t>
            </w:r>
            <w:r>
              <w:rPr>
                <w:color w:val="333333"/>
              </w:rPr>
              <w:t>Dec</w:t>
            </w:r>
            <w:r>
              <w:rPr>
                <w:color w:val="333333"/>
                <w:spacing w:val="-1"/>
              </w:rPr>
              <w:t xml:space="preserve"> </w:t>
            </w:r>
            <w:r>
              <w:rPr>
                <w:color w:val="333333"/>
                <w:spacing w:val="-4"/>
              </w:rPr>
              <w:t>2023</w:t>
            </w:r>
          </w:p>
        </w:tc>
        <w:tc>
          <w:tcPr>
            <w:tcW w:w="1103" w:type="dxa"/>
          </w:tcPr>
          <w:p w14:paraId="361D2DD1" w14:textId="7ECA9B7D" w:rsidR="005F194A" w:rsidRDefault="005F194A" w:rsidP="005F194A">
            <w:pPr>
              <w:pStyle w:val="TableParagraph"/>
              <w:ind w:left="105"/>
              <w:rPr>
                <w:color w:val="333333"/>
              </w:rPr>
            </w:pPr>
            <w:r>
              <w:rPr>
                <w:color w:val="333333"/>
              </w:rPr>
              <w:t>Wed</w:t>
            </w:r>
            <w:r>
              <w:rPr>
                <w:color w:val="333333"/>
                <w:spacing w:val="-5"/>
              </w:rPr>
              <w:t xml:space="preserve"> </w:t>
            </w:r>
            <w:r>
              <w:rPr>
                <w:color w:val="333333"/>
              </w:rPr>
              <w:t>03</w:t>
            </w:r>
            <w:r>
              <w:rPr>
                <w:color w:val="333333"/>
                <w:spacing w:val="-1"/>
              </w:rPr>
              <w:t xml:space="preserve"> </w:t>
            </w:r>
            <w:r>
              <w:rPr>
                <w:color w:val="333333"/>
              </w:rPr>
              <w:t>Jan</w:t>
            </w:r>
            <w:r>
              <w:rPr>
                <w:color w:val="333333"/>
                <w:spacing w:val="-5"/>
              </w:rPr>
              <w:t xml:space="preserve"> </w:t>
            </w:r>
            <w:r>
              <w:rPr>
                <w:color w:val="333333"/>
                <w:spacing w:val="-4"/>
              </w:rPr>
              <w:t>2024</w:t>
            </w:r>
          </w:p>
        </w:tc>
        <w:tc>
          <w:tcPr>
            <w:tcW w:w="1696" w:type="dxa"/>
          </w:tcPr>
          <w:p w14:paraId="18736AB1" w14:textId="3DBC16AD" w:rsidR="005F194A" w:rsidRDefault="005F194A" w:rsidP="005F194A">
            <w:pPr>
              <w:pStyle w:val="TableParagraph"/>
              <w:ind w:left="101"/>
              <w:rPr>
                <w:b/>
                <w:bCs/>
                <w:color w:val="333333"/>
                <w:shd w:val="clear" w:color="auto" w:fill="FFFFFF"/>
              </w:rPr>
            </w:pPr>
            <w:r>
              <w:rPr>
                <w:color w:val="333333"/>
              </w:rPr>
              <w:t>Thu</w:t>
            </w:r>
            <w:r>
              <w:rPr>
                <w:color w:val="333333"/>
                <w:spacing w:val="-5"/>
              </w:rPr>
              <w:t xml:space="preserve"> </w:t>
            </w:r>
            <w:r>
              <w:rPr>
                <w:color w:val="333333"/>
              </w:rPr>
              <w:t>01</w:t>
            </w:r>
            <w:r>
              <w:rPr>
                <w:color w:val="333333"/>
                <w:spacing w:val="-3"/>
              </w:rPr>
              <w:t xml:space="preserve"> </w:t>
            </w:r>
            <w:r>
              <w:rPr>
                <w:color w:val="333333"/>
              </w:rPr>
              <w:t>Feb</w:t>
            </w:r>
            <w:r>
              <w:rPr>
                <w:color w:val="333333"/>
                <w:spacing w:val="-3"/>
              </w:rPr>
              <w:t xml:space="preserve"> </w:t>
            </w:r>
            <w:r>
              <w:rPr>
                <w:color w:val="333333"/>
                <w:spacing w:val="-4"/>
              </w:rPr>
              <w:t>2024</w:t>
            </w:r>
          </w:p>
        </w:tc>
      </w:tr>
      <w:tr w:rsidR="005F194A" w14:paraId="69F308F6" w14:textId="77777777" w:rsidTr="00D02A80">
        <w:trPr>
          <w:trHeight w:val="1170"/>
        </w:trPr>
        <w:tc>
          <w:tcPr>
            <w:tcW w:w="1512" w:type="dxa"/>
          </w:tcPr>
          <w:p w14:paraId="6692197B" w14:textId="72EAB2B6" w:rsidR="005F194A" w:rsidRDefault="005F194A" w:rsidP="005F194A">
            <w:pPr>
              <w:pStyle w:val="TableParagraph"/>
              <w:rPr>
                <w:spacing w:val="-2"/>
              </w:rPr>
            </w:pPr>
            <w:r>
              <w:t>23/04366/OUT </w:t>
            </w:r>
          </w:p>
        </w:tc>
        <w:tc>
          <w:tcPr>
            <w:tcW w:w="2356" w:type="dxa"/>
          </w:tcPr>
          <w:p w14:paraId="0DE87BDF" w14:textId="4DC9203D" w:rsidR="005F194A" w:rsidRPr="00D02A80" w:rsidRDefault="005F194A" w:rsidP="00CF2324">
            <w:pPr>
              <w:pStyle w:val="TableParagraph"/>
              <w:spacing w:line="240" w:lineRule="auto"/>
              <w:rPr>
                <w:b/>
                <w:bCs/>
                <w:u w:val="single"/>
              </w:rPr>
            </w:pPr>
            <w:r w:rsidRPr="00CF2324">
              <w:rPr>
                <w:b/>
                <w:color w:val="005192"/>
                <w:sz w:val="24"/>
                <w:u w:val="single" w:color="005192"/>
              </w:rPr>
              <w:t xml:space="preserve">Outline application for residential development of land for 5 dwellings requesting </w:t>
            </w:r>
            <w:r w:rsidRPr="00CF2324">
              <w:rPr>
                <w:b/>
                <w:color w:val="005192"/>
                <w:sz w:val="24"/>
                <w:u w:val="single" w:color="005192"/>
              </w:rPr>
              <w:lastRenderedPageBreak/>
              <w:t>consideration of access</w:t>
            </w:r>
            <w:r w:rsidRPr="00D02A80">
              <w:rPr>
                <w:b/>
                <w:bCs/>
                <w:u w:val="single"/>
              </w:rPr>
              <w:t> </w:t>
            </w:r>
          </w:p>
        </w:tc>
        <w:tc>
          <w:tcPr>
            <w:tcW w:w="1630" w:type="dxa"/>
          </w:tcPr>
          <w:p w14:paraId="2AE4DAFA" w14:textId="46FF3B77" w:rsidR="005F194A" w:rsidRDefault="005F194A" w:rsidP="00CF2324">
            <w:pPr>
              <w:pStyle w:val="TableParagraph"/>
              <w:spacing w:line="240" w:lineRule="auto"/>
              <w:ind w:left="106" w:right="268"/>
            </w:pPr>
            <w:r>
              <w:lastRenderedPageBreak/>
              <w:t>Land At Grid Ref 415727 440247 Moorside Baildon West Yorkshire</w:t>
            </w:r>
          </w:p>
        </w:tc>
        <w:tc>
          <w:tcPr>
            <w:tcW w:w="1316" w:type="dxa"/>
          </w:tcPr>
          <w:p w14:paraId="28B16ECE" w14:textId="6C1E1157" w:rsidR="005F194A" w:rsidRDefault="005F194A" w:rsidP="00CF2324">
            <w:pPr>
              <w:pStyle w:val="TableParagraph"/>
              <w:ind w:left="90" w:right="119"/>
              <w:rPr>
                <w:color w:val="333333"/>
              </w:rPr>
            </w:pPr>
            <w:r>
              <w:rPr>
                <w:color w:val="333333"/>
              </w:rPr>
              <w:t>28</w:t>
            </w:r>
            <w:r w:rsidRPr="00D02A80">
              <w:rPr>
                <w:color w:val="333333"/>
                <w:vertAlign w:val="superscript"/>
              </w:rPr>
              <w:t>th</w:t>
            </w:r>
            <w:r>
              <w:rPr>
                <w:color w:val="333333"/>
              </w:rPr>
              <w:t xml:space="preserve"> Nov 2023</w:t>
            </w:r>
          </w:p>
        </w:tc>
        <w:tc>
          <w:tcPr>
            <w:tcW w:w="1103" w:type="dxa"/>
          </w:tcPr>
          <w:p w14:paraId="39F4A157" w14:textId="43D9FFEB" w:rsidR="005F194A" w:rsidRDefault="005F194A" w:rsidP="005F194A">
            <w:pPr>
              <w:pStyle w:val="TableParagraph"/>
              <w:ind w:left="105"/>
              <w:rPr>
                <w:color w:val="333333"/>
              </w:rPr>
            </w:pPr>
            <w:r>
              <w:rPr>
                <w:color w:val="333333"/>
              </w:rPr>
              <w:t>27</w:t>
            </w:r>
            <w:r w:rsidRPr="005F194A">
              <w:rPr>
                <w:color w:val="333333"/>
                <w:vertAlign w:val="superscript"/>
              </w:rPr>
              <w:t>th</w:t>
            </w:r>
            <w:r>
              <w:rPr>
                <w:color w:val="333333"/>
              </w:rPr>
              <w:t xml:space="preserve"> Dec 2023</w:t>
            </w:r>
          </w:p>
        </w:tc>
        <w:tc>
          <w:tcPr>
            <w:tcW w:w="1696" w:type="dxa"/>
          </w:tcPr>
          <w:p w14:paraId="78DE4B89" w14:textId="32D0B351" w:rsidR="005F194A" w:rsidRPr="005F194A" w:rsidRDefault="005F194A" w:rsidP="005F194A">
            <w:pPr>
              <w:pStyle w:val="TableParagraph"/>
              <w:ind w:left="101"/>
              <w:rPr>
                <w:color w:val="333333"/>
              </w:rPr>
            </w:pPr>
            <w:r w:rsidRPr="005F194A">
              <w:rPr>
                <w:color w:val="333333"/>
                <w:shd w:val="clear" w:color="auto" w:fill="FFFFFF"/>
              </w:rPr>
              <w:t>Tue 23 Jan 2024</w:t>
            </w:r>
          </w:p>
        </w:tc>
      </w:tr>
      <w:tr w:rsidR="005F194A" w14:paraId="2E85BB34" w14:textId="7CA6DBAE" w:rsidTr="00D02A80">
        <w:trPr>
          <w:trHeight w:val="1170"/>
        </w:trPr>
        <w:tc>
          <w:tcPr>
            <w:tcW w:w="1512" w:type="dxa"/>
          </w:tcPr>
          <w:p w14:paraId="4D6F1417" w14:textId="77777777" w:rsidR="005F194A" w:rsidRDefault="005F194A" w:rsidP="005F194A">
            <w:pPr>
              <w:pStyle w:val="TableParagraph"/>
            </w:pPr>
            <w:r>
              <w:rPr>
                <w:spacing w:val="-2"/>
              </w:rPr>
              <w:t>23/04534/CLP</w:t>
            </w:r>
          </w:p>
        </w:tc>
        <w:tc>
          <w:tcPr>
            <w:tcW w:w="2356" w:type="dxa"/>
          </w:tcPr>
          <w:p w14:paraId="39629B36" w14:textId="77777777" w:rsidR="005F194A" w:rsidRDefault="003C2611" w:rsidP="005F194A">
            <w:pPr>
              <w:pStyle w:val="TableParagraph"/>
              <w:spacing w:line="240" w:lineRule="auto"/>
              <w:ind w:right="46"/>
              <w:rPr>
                <w:b/>
                <w:sz w:val="24"/>
              </w:rPr>
            </w:pPr>
            <w:hyperlink r:id="rId13">
              <w:r w:rsidR="005F194A">
                <w:rPr>
                  <w:b/>
                  <w:color w:val="005192"/>
                  <w:sz w:val="24"/>
                  <w:u w:val="single" w:color="005192"/>
                </w:rPr>
                <w:t>Removal of existing</w:t>
              </w:r>
            </w:hyperlink>
            <w:r w:rsidR="005F194A">
              <w:rPr>
                <w:b/>
                <w:color w:val="005192"/>
                <w:sz w:val="24"/>
              </w:rPr>
              <w:t xml:space="preserve"> </w:t>
            </w:r>
            <w:hyperlink r:id="rId14">
              <w:r w:rsidR="005F194A">
                <w:rPr>
                  <w:b/>
                  <w:color w:val="005192"/>
                  <w:sz w:val="24"/>
                  <w:u w:val="single" w:color="005192"/>
                </w:rPr>
                <w:t>conservatory to rear and</w:t>
              </w:r>
            </w:hyperlink>
            <w:r w:rsidR="005F194A">
              <w:rPr>
                <w:b/>
                <w:color w:val="005192"/>
                <w:sz w:val="24"/>
              </w:rPr>
              <w:t xml:space="preserve"> </w:t>
            </w:r>
            <w:hyperlink r:id="rId15">
              <w:r w:rsidR="005F194A">
                <w:rPr>
                  <w:b/>
                  <w:color w:val="005192"/>
                  <w:sz w:val="24"/>
                  <w:u w:val="single" w:color="005192"/>
                </w:rPr>
                <w:t>construction</w:t>
              </w:r>
              <w:r w:rsidR="005F194A">
                <w:rPr>
                  <w:b/>
                  <w:color w:val="005192"/>
                  <w:spacing w:val="-13"/>
                  <w:sz w:val="24"/>
                  <w:u w:val="single" w:color="005192"/>
                </w:rPr>
                <w:t xml:space="preserve"> </w:t>
              </w:r>
              <w:r w:rsidR="005F194A">
                <w:rPr>
                  <w:b/>
                  <w:color w:val="005192"/>
                  <w:sz w:val="24"/>
                  <w:u w:val="single" w:color="005192"/>
                </w:rPr>
                <w:t>of</w:t>
              </w:r>
              <w:r w:rsidR="005F194A">
                <w:rPr>
                  <w:b/>
                  <w:color w:val="005192"/>
                  <w:spacing w:val="-13"/>
                  <w:sz w:val="24"/>
                  <w:u w:val="single" w:color="005192"/>
                </w:rPr>
                <w:t xml:space="preserve"> </w:t>
              </w:r>
              <w:r w:rsidR="005F194A">
                <w:rPr>
                  <w:b/>
                  <w:color w:val="005192"/>
                  <w:sz w:val="24"/>
                  <w:u w:val="single" w:color="005192"/>
                </w:rPr>
                <w:t>new</w:t>
              </w:r>
              <w:r w:rsidR="005F194A">
                <w:rPr>
                  <w:b/>
                  <w:color w:val="005192"/>
                  <w:spacing w:val="-13"/>
                  <w:sz w:val="24"/>
                  <w:u w:val="single" w:color="005192"/>
                </w:rPr>
                <w:t xml:space="preserve"> </w:t>
              </w:r>
              <w:r w:rsidR="005F194A">
                <w:rPr>
                  <w:b/>
                  <w:color w:val="005192"/>
                  <w:sz w:val="24"/>
                  <w:u w:val="single" w:color="005192"/>
                </w:rPr>
                <w:t>single</w:t>
              </w:r>
            </w:hyperlink>
          </w:p>
          <w:p w14:paraId="16E92CD4" w14:textId="77777777" w:rsidR="005F194A" w:rsidRDefault="003C2611" w:rsidP="005F194A">
            <w:pPr>
              <w:pStyle w:val="TableParagraph"/>
              <w:spacing w:line="273" w:lineRule="exact"/>
              <w:rPr>
                <w:b/>
                <w:sz w:val="24"/>
              </w:rPr>
            </w:pPr>
            <w:hyperlink r:id="rId16">
              <w:proofErr w:type="spellStart"/>
              <w:r w:rsidR="005F194A">
                <w:rPr>
                  <w:b/>
                  <w:color w:val="005192"/>
                  <w:sz w:val="24"/>
                  <w:u w:val="single" w:color="005192"/>
                </w:rPr>
                <w:t>storey</w:t>
              </w:r>
              <w:proofErr w:type="spellEnd"/>
              <w:r w:rsidR="005F194A">
                <w:rPr>
                  <w:b/>
                  <w:color w:val="005192"/>
                  <w:spacing w:val="-3"/>
                  <w:sz w:val="24"/>
                  <w:u w:val="single" w:color="005192"/>
                </w:rPr>
                <w:t xml:space="preserve"> </w:t>
              </w:r>
              <w:r w:rsidR="005F194A">
                <w:rPr>
                  <w:b/>
                  <w:color w:val="005192"/>
                  <w:sz w:val="24"/>
                  <w:u w:val="single" w:color="005192"/>
                </w:rPr>
                <w:t xml:space="preserve">rear </w:t>
              </w:r>
              <w:r w:rsidR="005F194A">
                <w:rPr>
                  <w:b/>
                  <w:color w:val="005192"/>
                  <w:spacing w:val="-2"/>
                  <w:sz w:val="24"/>
                  <w:u w:val="single" w:color="005192"/>
                </w:rPr>
                <w:t>extension</w:t>
              </w:r>
            </w:hyperlink>
          </w:p>
        </w:tc>
        <w:tc>
          <w:tcPr>
            <w:tcW w:w="1630" w:type="dxa"/>
          </w:tcPr>
          <w:p w14:paraId="0A697C10" w14:textId="77777777" w:rsidR="005F194A" w:rsidRDefault="005F194A" w:rsidP="00CF2324">
            <w:pPr>
              <w:pStyle w:val="TableParagraph"/>
              <w:spacing w:line="240" w:lineRule="auto"/>
              <w:ind w:left="106" w:right="268"/>
            </w:pPr>
            <w:r>
              <w:t>Low</w:t>
            </w:r>
            <w:r>
              <w:rPr>
                <w:spacing w:val="-8"/>
              </w:rPr>
              <w:t xml:space="preserve"> </w:t>
            </w:r>
            <w:r>
              <w:t>Croft</w:t>
            </w:r>
            <w:r>
              <w:rPr>
                <w:spacing w:val="-9"/>
              </w:rPr>
              <w:t xml:space="preserve"> </w:t>
            </w:r>
            <w:r>
              <w:t>Cottage</w:t>
            </w:r>
            <w:r>
              <w:rPr>
                <w:spacing w:val="-11"/>
              </w:rPr>
              <w:t xml:space="preserve"> </w:t>
            </w:r>
            <w:r>
              <w:t>23</w:t>
            </w:r>
            <w:r>
              <w:rPr>
                <w:spacing w:val="-11"/>
              </w:rPr>
              <w:t xml:space="preserve"> </w:t>
            </w:r>
            <w:r>
              <w:t>Delph Hill Baildon West Yorkshire BD17 5HJ</w:t>
            </w:r>
          </w:p>
        </w:tc>
        <w:tc>
          <w:tcPr>
            <w:tcW w:w="1316" w:type="dxa"/>
          </w:tcPr>
          <w:p w14:paraId="0BC92A63" w14:textId="77777777" w:rsidR="005F194A" w:rsidRDefault="005F194A" w:rsidP="00CF2324">
            <w:pPr>
              <w:pStyle w:val="TableParagraph"/>
              <w:ind w:left="90" w:right="119"/>
            </w:pPr>
            <w:r>
              <w:rPr>
                <w:color w:val="333333"/>
              </w:rPr>
              <w:t>Mon</w:t>
            </w:r>
            <w:r>
              <w:rPr>
                <w:color w:val="333333"/>
                <w:spacing w:val="-3"/>
              </w:rPr>
              <w:t xml:space="preserve"> </w:t>
            </w:r>
            <w:r>
              <w:rPr>
                <w:color w:val="333333"/>
              </w:rPr>
              <w:t>11</w:t>
            </w:r>
            <w:r>
              <w:rPr>
                <w:color w:val="333333"/>
                <w:spacing w:val="-2"/>
              </w:rPr>
              <w:t xml:space="preserve"> </w:t>
            </w:r>
            <w:r>
              <w:rPr>
                <w:color w:val="333333"/>
              </w:rPr>
              <w:t>Dec</w:t>
            </w:r>
            <w:r>
              <w:rPr>
                <w:color w:val="333333"/>
                <w:spacing w:val="-2"/>
              </w:rPr>
              <w:t xml:space="preserve"> </w:t>
            </w:r>
            <w:r>
              <w:rPr>
                <w:color w:val="333333"/>
                <w:spacing w:val="-4"/>
              </w:rPr>
              <w:t>2023</w:t>
            </w:r>
          </w:p>
        </w:tc>
        <w:tc>
          <w:tcPr>
            <w:tcW w:w="1103" w:type="dxa"/>
          </w:tcPr>
          <w:p w14:paraId="3F6BD0C3" w14:textId="77777777" w:rsidR="005F194A" w:rsidRDefault="005F194A" w:rsidP="005F194A">
            <w:pPr>
              <w:pStyle w:val="TableParagraph"/>
              <w:ind w:left="105"/>
            </w:pPr>
            <w:r>
              <w:rPr>
                <w:color w:val="333333"/>
              </w:rPr>
              <w:t>Mon</w:t>
            </w:r>
            <w:r>
              <w:rPr>
                <w:color w:val="333333"/>
                <w:spacing w:val="-6"/>
              </w:rPr>
              <w:t xml:space="preserve"> </w:t>
            </w:r>
            <w:r>
              <w:rPr>
                <w:color w:val="333333"/>
              </w:rPr>
              <w:t>01</w:t>
            </w:r>
            <w:r>
              <w:rPr>
                <w:color w:val="333333"/>
                <w:spacing w:val="-2"/>
              </w:rPr>
              <w:t xml:space="preserve"> </w:t>
            </w:r>
            <w:r>
              <w:rPr>
                <w:color w:val="333333"/>
              </w:rPr>
              <w:t>Jan</w:t>
            </w:r>
            <w:r>
              <w:rPr>
                <w:color w:val="333333"/>
                <w:spacing w:val="-2"/>
              </w:rPr>
              <w:t xml:space="preserve"> </w:t>
            </w:r>
            <w:r>
              <w:rPr>
                <w:color w:val="333333"/>
                <w:spacing w:val="-4"/>
              </w:rPr>
              <w:t>2024</w:t>
            </w:r>
          </w:p>
        </w:tc>
        <w:tc>
          <w:tcPr>
            <w:tcW w:w="1696" w:type="dxa"/>
          </w:tcPr>
          <w:p w14:paraId="2634968B" w14:textId="77777777" w:rsidR="005F194A" w:rsidRDefault="005F194A" w:rsidP="005F194A">
            <w:pPr>
              <w:pStyle w:val="TableParagraph"/>
              <w:ind w:left="101"/>
            </w:pPr>
            <w:r>
              <w:rPr>
                <w:color w:val="333333"/>
              </w:rPr>
              <w:t>Thu</w:t>
            </w:r>
            <w:r>
              <w:rPr>
                <w:color w:val="333333"/>
                <w:spacing w:val="-5"/>
              </w:rPr>
              <w:t xml:space="preserve"> </w:t>
            </w:r>
            <w:r>
              <w:rPr>
                <w:color w:val="333333"/>
              </w:rPr>
              <w:t>01</w:t>
            </w:r>
            <w:r>
              <w:rPr>
                <w:color w:val="333333"/>
                <w:spacing w:val="-3"/>
              </w:rPr>
              <w:t xml:space="preserve"> </w:t>
            </w:r>
            <w:r>
              <w:rPr>
                <w:color w:val="333333"/>
              </w:rPr>
              <w:t>Feb</w:t>
            </w:r>
            <w:r>
              <w:rPr>
                <w:color w:val="333333"/>
                <w:spacing w:val="-3"/>
              </w:rPr>
              <w:t xml:space="preserve"> </w:t>
            </w:r>
            <w:r>
              <w:rPr>
                <w:color w:val="333333"/>
                <w:spacing w:val="-4"/>
              </w:rPr>
              <w:t>2024</w:t>
            </w:r>
          </w:p>
        </w:tc>
      </w:tr>
      <w:tr w:rsidR="005F194A" w14:paraId="06068EDD" w14:textId="36B8065D" w:rsidTr="00D02A80">
        <w:trPr>
          <w:trHeight w:val="1017"/>
        </w:trPr>
        <w:tc>
          <w:tcPr>
            <w:tcW w:w="1512" w:type="dxa"/>
          </w:tcPr>
          <w:p w14:paraId="5B6B9826" w14:textId="77777777" w:rsidR="005F194A" w:rsidRDefault="005F194A" w:rsidP="005F194A">
            <w:pPr>
              <w:pStyle w:val="TableParagraph"/>
            </w:pPr>
            <w:r>
              <w:rPr>
                <w:color w:val="333333"/>
                <w:spacing w:val="-2"/>
              </w:rPr>
              <w:t>23/04562/HOU</w:t>
            </w:r>
          </w:p>
        </w:tc>
        <w:tc>
          <w:tcPr>
            <w:tcW w:w="2356" w:type="dxa"/>
          </w:tcPr>
          <w:p w14:paraId="49B8D6FA" w14:textId="77777777" w:rsidR="005F194A" w:rsidRDefault="003C2611" w:rsidP="005F194A">
            <w:pPr>
              <w:pStyle w:val="TableParagraph"/>
              <w:spacing w:line="292" w:lineRule="exact"/>
              <w:rPr>
                <w:b/>
                <w:sz w:val="24"/>
              </w:rPr>
            </w:pPr>
            <w:hyperlink r:id="rId17">
              <w:r w:rsidR="005F194A">
                <w:rPr>
                  <w:b/>
                  <w:color w:val="005192"/>
                  <w:sz w:val="24"/>
                  <w:u w:val="single" w:color="005192"/>
                </w:rPr>
                <w:t>Rear</w:t>
              </w:r>
              <w:r w:rsidR="005F194A">
                <w:rPr>
                  <w:b/>
                  <w:color w:val="005192"/>
                  <w:spacing w:val="-2"/>
                  <w:sz w:val="24"/>
                  <w:u w:val="single" w:color="005192"/>
                </w:rPr>
                <w:t xml:space="preserve"> dormer</w:t>
              </w:r>
            </w:hyperlink>
          </w:p>
        </w:tc>
        <w:tc>
          <w:tcPr>
            <w:tcW w:w="1630" w:type="dxa"/>
          </w:tcPr>
          <w:p w14:paraId="531C013F" w14:textId="77777777" w:rsidR="005F194A" w:rsidRDefault="005F194A" w:rsidP="00CF2324">
            <w:pPr>
              <w:pStyle w:val="TableParagraph"/>
              <w:spacing w:line="240" w:lineRule="auto"/>
              <w:ind w:left="106" w:right="157"/>
            </w:pPr>
            <w:r>
              <w:t>5 Belmont Close Baildon West</w:t>
            </w:r>
            <w:r>
              <w:rPr>
                <w:spacing w:val="-4"/>
              </w:rPr>
              <w:t xml:space="preserve"> </w:t>
            </w:r>
            <w:r>
              <w:t>Yorkshire</w:t>
            </w:r>
            <w:r>
              <w:rPr>
                <w:spacing w:val="-4"/>
              </w:rPr>
              <w:t xml:space="preserve"> </w:t>
            </w:r>
            <w:r>
              <w:t>BD17</w:t>
            </w:r>
            <w:r>
              <w:rPr>
                <w:spacing w:val="-3"/>
              </w:rPr>
              <w:t xml:space="preserve"> </w:t>
            </w:r>
            <w:r>
              <w:rPr>
                <w:spacing w:val="-5"/>
              </w:rPr>
              <w:t>5AL</w:t>
            </w:r>
          </w:p>
        </w:tc>
        <w:tc>
          <w:tcPr>
            <w:tcW w:w="1316" w:type="dxa"/>
          </w:tcPr>
          <w:p w14:paraId="7468B236" w14:textId="77777777" w:rsidR="005F194A" w:rsidRDefault="005F194A" w:rsidP="00CF2324">
            <w:pPr>
              <w:pStyle w:val="TableParagraph"/>
              <w:ind w:left="1" w:right="120"/>
            </w:pPr>
            <w:r>
              <w:rPr>
                <w:color w:val="333333"/>
              </w:rPr>
              <w:t>Tue</w:t>
            </w:r>
            <w:r>
              <w:rPr>
                <w:color w:val="333333"/>
                <w:spacing w:val="-3"/>
              </w:rPr>
              <w:t xml:space="preserve"> </w:t>
            </w:r>
            <w:r>
              <w:rPr>
                <w:color w:val="333333"/>
              </w:rPr>
              <w:t>12</w:t>
            </w:r>
            <w:r>
              <w:rPr>
                <w:color w:val="333333"/>
                <w:spacing w:val="-3"/>
              </w:rPr>
              <w:t xml:space="preserve"> </w:t>
            </w:r>
            <w:r>
              <w:rPr>
                <w:color w:val="333333"/>
              </w:rPr>
              <w:t>Dec</w:t>
            </w:r>
            <w:r>
              <w:rPr>
                <w:color w:val="333333"/>
                <w:spacing w:val="-2"/>
              </w:rPr>
              <w:t xml:space="preserve"> </w:t>
            </w:r>
            <w:r>
              <w:rPr>
                <w:color w:val="333333"/>
                <w:spacing w:val="-4"/>
              </w:rPr>
              <w:t>2023</w:t>
            </w:r>
          </w:p>
        </w:tc>
        <w:tc>
          <w:tcPr>
            <w:tcW w:w="1103" w:type="dxa"/>
          </w:tcPr>
          <w:p w14:paraId="6F89CA22" w14:textId="77777777" w:rsidR="005F194A" w:rsidRDefault="005F194A" w:rsidP="005F194A">
            <w:pPr>
              <w:pStyle w:val="TableParagraph"/>
              <w:ind w:left="105"/>
            </w:pPr>
            <w:r>
              <w:rPr>
                <w:color w:val="333333"/>
              </w:rPr>
              <w:t>Tue</w:t>
            </w:r>
            <w:r>
              <w:rPr>
                <w:color w:val="333333"/>
                <w:spacing w:val="-4"/>
              </w:rPr>
              <w:t xml:space="preserve"> </w:t>
            </w:r>
            <w:r>
              <w:rPr>
                <w:color w:val="333333"/>
              </w:rPr>
              <w:t>02</w:t>
            </w:r>
            <w:r>
              <w:rPr>
                <w:color w:val="333333"/>
                <w:spacing w:val="-1"/>
              </w:rPr>
              <w:t xml:space="preserve"> </w:t>
            </w:r>
            <w:r>
              <w:rPr>
                <w:color w:val="333333"/>
              </w:rPr>
              <w:t>Jan</w:t>
            </w:r>
            <w:r>
              <w:rPr>
                <w:color w:val="333333"/>
                <w:spacing w:val="-5"/>
              </w:rPr>
              <w:t xml:space="preserve"> </w:t>
            </w:r>
            <w:r>
              <w:rPr>
                <w:color w:val="333333"/>
                <w:spacing w:val="-4"/>
              </w:rPr>
              <w:t>2024</w:t>
            </w:r>
          </w:p>
        </w:tc>
        <w:tc>
          <w:tcPr>
            <w:tcW w:w="1696" w:type="dxa"/>
          </w:tcPr>
          <w:p w14:paraId="141C78C2" w14:textId="77777777" w:rsidR="005F194A" w:rsidRDefault="005F194A" w:rsidP="005F194A">
            <w:pPr>
              <w:pStyle w:val="TableParagraph"/>
              <w:ind w:left="101"/>
            </w:pPr>
            <w:r>
              <w:rPr>
                <w:color w:val="333333"/>
              </w:rPr>
              <w:t>Mon</w:t>
            </w:r>
            <w:r>
              <w:rPr>
                <w:color w:val="333333"/>
                <w:spacing w:val="-4"/>
              </w:rPr>
              <w:t xml:space="preserve"> </w:t>
            </w:r>
            <w:r>
              <w:rPr>
                <w:color w:val="333333"/>
              </w:rPr>
              <w:t>05</w:t>
            </w:r>
            <w:r>
              <w:rPr>
                <w:color w:val="333333"/>
                <w:spacing w:val="-2"/>
              </w:rPr>
              <w:t xml:space="preserve"> </w:t>
            </w:r>
            <w:r>
              <w:rPr>
                <w:color w:val="333333"/>
              </w:rPr>
              <w:t>Feb</w:t>
            </w:r>
            <w:r>
              <w:rPr>
                <w:color w:val="333333"/>
                <w:spacing w:val="-3"/>
              </w:rPr>
              <w:t xml:space="preserve"> </w:t>
            </w:r>
            <w:r>
              <w:rPr>
                <w:color w:val="333333"/>
                <w:spacing w:val="-4"/>
              </w:rPr>
              <w:t>2024</w:t>
            </w:r>
          </w:p>
        </w:tc>
      </w:tr>
      <w:tr w:rsidR="005F194A" w14:paraId="689A6DE3" w14:textId="3B10A1C1" w:rsidTr="00D02A80">
        <w:trPr>
          <w:trHeight w:val="1017"/>
        </w:trPr>
        <w:tc>
          <w:tcPr>
            <w:tcW w:w="1512" w:type="dxa"/>
          </w:tcPr>
          <w:p w14:paraId="44A37566" w14:textId="77777777" w:rsidR="005F194A" w:rsidRDefault="005F194A" w:rsidP="005F194A">
            <w:pPr>
              <w:pStyle w:val="TableParagraph"/>
            </w:pPr>
            <w:r>
              <w:rPr>
                <w:spacing w:val="-2"/>
              </w:rPr>
              <w:t>23/04557/HOU</w:t>
            </w:r>
          </w:p>
        </w:tc>
        <w:tc>
          <w:tcPr>
            <w:tcW w:w="2356" w:type="dxa"/>
          </w:tcPr>
          <w:p w14:paraId="4DDB9DF9" w14:textId="77777777" w:rsidR="005F194A" w:rsidRDefault="003C2611" w:rsidP="005F194A">
            <w:pPr>
              <w:pStyle w:val="TableParagraph"/>
              <w:spacing w:line="240" w:lineRule="auto"/>
              <w:ind w:right="46"/>
              <w:rPr>
                <w:b/>
                <w:sz w:val="24"/>
              </w:rPr>
            </w:pPr>
            <w:hyperlink r:id="rId18">
              <w:r w:rsidR="005F194A">
                <w:rPr>
                  <w:b/>
                  <w:color w:val="005192"/>
                  <w:sz w:val="24"/>
                  <w:u w:val="single" w:color="005192"/>
                </w:rPr>
                <w:t>Front</w:t>
              </w:r>
              <w:r w:rsidR="005F194A">
                <w:rPr>
                  <w:b/>
                  <w:color w:val="005192"/>
                  <w:spacing w:val="-11"/>
                  <w:sz w:val="24"/>
                  <w:u w:val="single" w:color="005192"/>
                </w:rPr>
                <w:t xml:space="preserve"> </w:t>
              </w:r>
              <w:r w:rsidR="005F194A">
                <w:rPr>
                  <w:b/>
                  <w:color w:val="005192"/>
                  <w:sz w:val="24"/>
                  <w:u w:val="single" w:color="005192"/>
                </w:rPr>
                <w:t>porch</w:t>
              </w:r>
              <w:r w:rsidR="005F194A">
                <w:rPr>
                  <w:b/>
                  <w:color w:val="005192"/>
                  <w:spacing w:val="-11"/>
                  <w:sz w:val="24"/>
                  <w:u w:val="single" w:color="005192"/>
                </w:rPr>
                <w:t xml:space="preserve"> </w:t>
              </w:r>
              <w:r w:rsidR="005F194A">
                <w:rPr>
                  <w:b/>
                  <w:color w:val="005192"/>
                  <w:sz w:val="24"/>
                  <w:u w:val="single" w:color="005192"/>
                </w:rPr>
                <w:t>and</w:t>
              </w:r>
              <w:r w:rsidR="005F194A">
                <w:rPr>
                  <w:b/>
                  <w:color w:val="005192"/>
                  <w:spacing w:val="-11"/>
                  <w:sz w:val="24"/>
                  <w:u w:val="single" w:color="005192"/>
                </w:rPr>
                <w:t xml:space="preserve"> </w:t>
              </w:r>
              <w:r w:rsidR="005F194A">
                <w:rPr>
                  <w:b/>
                  <w:color w:val="005192"/>
                  <w:sz w:val="24"/>
                  <w:u w:val="single" w:color="005192"/>
                </w:rPr>
                <w:t>rear</w:t>
              </w:r>
              <w:r w:rsidR="005F194A">
                <w:rPr>
                  <w:b/>
                  <w:color w:val="005192"/>
                  <w:spacing w:val="-9"/>
                  <w:sz w:val="24"/>
                  <w:u w:val="single" w:color="005192"/>
                </w:rPr>
                <w:t xml:space="preserve"> </w:t>
              </w:r>
              <w:r w:rsidR="005F194A">
                <w:rPr>
                  <w:b/>
                  <w:color w:val="005192"/>
                  <w:sz w:val="24"/>
                  <w:u w:val="single" w:color="005192"/>
                </w:rPr>
                <w:t>single</w:t>
              </w:r>
            </w:hyperlink>
            <w:r w:rsidR="005F194A">
              <w:rPr>
                <w:b/>
                <w:color w:val="005192"/>
                <w:sz w:val="24"/>
              </w:rPr>
              <w:t xml:space="preserve"> </w:t>
            </w:r>
            <w:hyperlink r:id="rId19">
              <w:proofErr w:type="spellStart"/>
              <w:r w:rsidR="005F194A">
                <w:rPr>
                  <w:b/>
                  <w:color w:val="005192"/>
                  <w:sz w:val="24"/>
                  <w:u w:val="single" w:color="005192"/>
                </w:rPr>
                <w:t>storey</w:t>
              </w:r>
              <w:proofErr w:type="spellEnd"/>
              <w:r w:rsidR="005F194A">
                <w:rPr>
                  <w:b/>
                  <w:color w:val="005192"/>
                  <w:sz w:val="24"/>
                  <w:u w:val="single" w:color="005192"/>
                </w:rPr>
                <w:t xml:space="preserve"> extensions</w:t>
              </w:r>
            </w:hyperlink>
          </w:p>
        </w:tc>
        <w:tc>
          <w:tcPr>
            <w:tcW w:w="1630" w:type="dxa"/>
          </w:tcPr>
          <w:p w14:paraId="7D484414" w14:textId="77777777" w:rsidR="005F194A" w:rsidRDefault="005F194A" w:rsidP="00CF2324">
            <w:pPr>
              <w:pStyle w:val="TableParagraph"/>
              <w:spacing w:line="240" w:lineRule="auto"/>
              <w:ind w:left="106" w:right="157"/>
            </w:pPr>
            <w:r>
              <w:t>10 Belmont Rise Baildon West</w:t>
            </w:r>
            <w:r>
              <w:rPr>
                <w:spacing w:val="-12"/>
              </w:rPr>
              <w:t xml:space="preserve"> </w:t>
            </w:r>
            <w:r>
              <w:t>Yorkshire</w:t>
            </w:r>
            <w:r>
              <w:rPr>
                <w:spacing w:val="-12"/>
              </w:rPr>
              <w:t xml:space="preserve"> </w:t>
            </w:r>
            <w:r>
              <w:t>BD17</w:t>
            </w:r>
            <w:r>
              <w:rPr>
                <w:spacing w:val="-12"/>
              </w:rPr>
              <w:t xml:space="preserve"> </w:t>
            </w:r>
            <w:r>
              <w:t>5AN</w:t>
            </w:r>
          </w:p>
        </w:tc>
        <w:tc>
          <w:tcPr>
            <w:tcW w:w="1316" w:type="dxa"/>
          </w:tcPr>
          <w:p w14:paraId="58689F50" w14:textId="77777777" w:rsidR="005F194A" w:rsidRDefault="005F194A" w:rsidP="00CF2324">
            <w:pPr>
              <w:pStyle w:val="TableParagraph"/>
              <w:ind w:left="88" w:right="119"/>
            </w:pPr>
            <w:r>
              <w:rPr>
                <w:color w:val="333333"/>
              </w:rPr>
              <w:t>Wed</w:t>
            </w:r>
            <w:r>
              <w:rPr>
                <w:color w:val="333333"/>
                <w:spacing w:val="-5"/>
              </w:rPr>
              <w:t xml:space="preserve"> </w:t>
            </w:r>
            <w:r>
              <w:rPr>
                <w:color w:val="333333"/>
              </w:rPr>
              <w:t>13</w:t>
            </w:r>
            <w:r>
              <w:rPr>
                <w:color w:val="333333"/>
                <w:spacing w:val="-3"/>
              </w:rPr>
              <w:t xml:space="preserve"> </w:t>
            </w:r>
            <w:r>
              <w:rPr>
                <w:color w:val="333333"/>
              </w:rPr>
              <w:t>Dec</w:t>
            </w:r>
            <w:r>
              <w:rPr>
                <w:color w:val="333333"/>
                <w:spacing w:val="-1"/>
              </w:rPr>
              <w:t xml:space="preserve"> </w:t>
            </w:r>
            <w:r>
              <w:rPr>
                <w:color w:val="333333"/>
                <w:spacing w:val="-4"/>
              </w:rPr>
              <w:t>2023</w:t>
            </w:r>
          </w:p>
        </w:tc>
        <w:tc>
          <w:tcPr>
            <w:tcW w:w="1103" w:type="dxa"/>
          </w:tcPr>
          <w:p w14:paraId="40B49734" w14:textId="77777777" w:rsidR="005F194A" w:rsidRDefault="005F194A" w:rsidP="005F194A">
            <w:pPr>
              <w:pStyle w:val="TableParagraph"/>
              <w:ind w:left="105"/>
            </w:pPr>
            <w:r>
              <w:rPr>
                <w:color w:val="333333"/>
              </w:rPr>
              <w:t>Wed</w:t>
            </w:r>
            <w:r>
              <w:rPr>
                <w:color w:val="333333"/>
                <w:spacing w:val="-5"/>
              </w:rPr>
              <w:t xml:space="preserve"> </w:t>
            </w:r>
            <w:r>
              <w:rPr>
                <w:color w:val="333333"/>
              </w:rPr>
              <w:t>03</w:t>
            </w:r>
            <w:r>
              <w:rPr>
                <w:color w:val="333333"/>
                <w:spacing w:val="-1"/>
              </w:rPr>
              <w:t xml:space="preserve"> </w:t>
            </w:r>
            <w:r>
              <w:rPr>
                <w:color w:val="333333"/>
              </w:rPr>
              <w:t>Jan</w:t>
            </w:r>
            <w:r>
              <w:rPr>
                <w:color w:val="333333"/>
                <w:spacing w:val="-5"/>
              </w:rPr>
              <w:t xml:space="preserve"> </w:t>
            </w:r>
            <w:r>
              <w:rPr>
                <w:color w:val="333333"/>
                <w:spacing w:val="-4"/>
              </w:rPr>
              <w:t>2024</w:t>
            </w:r>
          </w:p>
        </w:tc>
        <w:tc>
          <w:tcPr>
            <w:tcW w:w="1696" w:type="dxa"/>
          </w:tcPr>
          <w:p w14:paraId="6B19893E" w14:textId="77777777" w:rsidR="005F194A" w:rsidRDefault="005F194A" w:rsidP="005F194A">
            <w:pPr>
              <w:pStyle w:val="TableParagraph"/>
              <w:ind w:left="101"/>
            </w:pPr>
            <w:r>
              <w:rPr>
                <w:color w:val="333333"/>
              </w:rPr>
              <w:t>Mon</w:t>
            </w:r>
            <w:r>
              <w:rPr>
                <w:color w:val="333333"/>
                <w:spacing w:val="-4"/>
              </w:rPr>
              <w:t xml:space="preserve"> </w:t>
            </w:r>
            <w:r>
              <w:rPr>
                <w:color w:val="333333"/>
              </w:rPr>
              <w:t>05</w:t>
            </w:r>
            <w:r>
              <w:rPr>
                <w:color w:val="333333"/>
                <w:spacing w:val="-2"/>
              </w:rPr>
              <w:t xml:space="preserve"> </w:t>
            </w:r>
            <w:r>
              <w:rPr>
                <w:color w:val="333333"/>
              </w:rPr>
              <w:t>Feb</w:t>
            </w:r>
            <w:r>
              <w:rPr>
                <w:color w:val="333333"/>
                <w:spacing w:val="-3"/>
              </w:rPr>
              <w:t xml:space="preserve"> </w:t>
            </w:r>
            <w:r>
              <w:rPr>
                <w:color w:val="333333"/>
                <w:spacing w:val="-4"/>
              </w:rPr>
              <w:t>2024</w:t>
            </w:r>
          </w:p>
        </w:tc>
      </w:tr>
      <w:tr w:rsidR="00C168FD" w14:paraId="02CF9271" w14:textId="77777777" w:rsidTr="00D02A80">
        <w:trPr>
          <w:trHeight w:val="1017"/>
        </w:trPr>
        <w:tc>
          <w:tcPr>
            <w:tcW w:w="1512" w:type="dxa"/>
          </w:tcPr>
          <w:p w14:paraId="138C7B13" w14:textId="09B6591A" w:rsidR="00C168FD" w:rsidRDefault="00C168FD" w:rsidP="00C168FD">
            <w:pPr>
              <w:pStyle w:val="TableParagraph"/>
              <w:rPr>
                <w:spacing w:val="-2"/>
              </w:rPr>
            </w:pPr>
            <w:r w:rsidRPr="006178D5">
              <w:rPr>
                <w:rFonts w:asciiTheme="minorHAnsi" w:hAnsiTheme="minorHAnsi" w:cstheme="minorHAnsi"/>
                <w:color w:val="000000"/>
                <w:shd w:val="clear" w:color="auto" w:fill="FFFFFF"/>
              </w:rPr>
              <w:t>23/04666/HOU</w:t>
            </w:r>
          </w:p>
        </w:tc>
        <w:tc>
          <w:tcPr>
            <w:tcW w:w="2356" w:type="dxa"/>
          </w:tcPr>
          <w:p w14:paraId="0F5A3E14" w14:textId="3384DD70" w:rsidR="00C168FD" w:rsidRPr="00CF2324" w:rsidRDefault="003C2611" w:rsidP="00C168FD">
            <w:pPr>
              <w:pStyle w:val="TableParagraph"/>
              <w:spacing w:line="240" w:lineRule="auto"/>
              <w:ind w:right="46"/>
              <w:rPr>
                <w:b/>
                <w:bCs/>
                <w:sz w:val="24"/>
                <w:szCs w:val="24"/>
              </w:rPr>
            </w:pPr>
            <w:hyperlink r:id="rId20" w:history="1">
              <w:r w:rsidR="00C168FD" w:rsidRPr="00CF2324">
                <w:rPr>
                  <w:rStyle w:val="Hyperlink"/>
                  <w:rFonts w:asciiTheme="minorHAnsi" w:hAnsiTheme="minorHAnsi" w:cstheme="minorHAnsi"/>
                  <w:b/>
                  <w:bCs/>
                  <w:color w:val="005192"/>
                  <w:sz w:val="24"/>
                  <w:szCs w:val="24"/>
                </w:rPr>
                <w:t xml:space="preserve">Removal of existing garage, proposed part single </w:t>
              </w:r>
              <w:proofErr w:type="spellStart"/>
              <w:r w:rsidR="00C168FD" w:rsidRPr="00CF2324">
                <w:rPr>
                  <w:rStyle w:val="Hyperlink"/>
                  <w:rFonts w:asciiTheme="minorHAnsi" w:hAnsiTheme="minorHAnsi" w:cstheme="minorHAnsi"/>
                  <w:b/>
                  <w:bCs/>
                  <w:color w:val="005192"/>
                  <w:sz w:val="24"/>
                  <w:szCs w:val="24"/>
                </w:rPr>
                <w:t>storey</w:t>
              </w:r>
              <w:proofErr w:type="spellEnd"/>
              <w:r w:rsidR="00C168FD" w:rsidRPr="00CF2324">
                <w:rPr>
                  <w:rStyle w:val="Hyperlink"/>
                  <w:rFonts w:asciiTheme="minorHAnsi" w:hAnsiTheme="minorHAnsi" w:cstheme="minorHAnsi"/>
                  <w:b/>
                  <w:bCs/>
                  <w:color w:val="005192"/>
                  <w:sz w:val="24"/>
                  <w:szCs w:val="24"/>
                </w:rPr>
                <w:t xml:space="preserve"> and part double </w:t>
              </w:r>
              <w:proofErr w:type="spellStart"/>
              <w:r w:rsidR="00C168FD" w:rsidRPr="00CF2324">
                <w:rPr>
                  <w:rStyle w:val="Hyperlink"/>
                  <w:rFonts w:asciiTheme="minorHAnsi" w:hAnsiTheme="minorHAnsi" w:cstheme="minorHAnsi"/>
                  <w:b/>
                  <w:bCs/>
                  <w:color w:val="005192"/>
                  <w:sz w:val="24"/>
                  <w:szCs w:val="24"/>
                </w:rPr>
                <w:t>storey</w:t>
              </w:r>
              <w:proofErr w:type="spellEnd"/>
              <w:r w:rsidR="00C168FD" w:rsidRPr="00CF2324">
                <w:rPr>
                  <w:rStyle w:val="Hyperlink"/>
                  <w:rFonts w:asciiTheme="minorHAnsi" w:hAnsiTheme="minorHAnsi" w:cstheme="minorHAnsi"/>
                  <w:b/>
                  <w:bCs/>
                  <w:color w:val="005192"/>
                  <w:sz w:val="24"/>
                  <w:szCs w:val="24"/>
                </w:rPr>
                <w:t xml:space="preserve"> extension to side.</w:t>
              </w:r>
            </w:hyperlink>
          </w:p>
        </w:tc>
        <w:tc>
          <w:tcPr>
            <w:tcW w:w="1630" w:type="dxa"/>
          </w:tcPr>
          <w:p w14:paraId="140C4542" w14:textId="0B2FE4DD" w:rsidR="00C168FD" w:rsidRPr="00C168FD" w:rsidRDefault="00C168FD" w:rsidP="00CF2324">
            <w:pPr>
              <w:pStyle w:val="TableParagraph"/>
              <w:spacing w:line="240" w:lineRule="auto"/>
              <w:ind w:left="106" w:right="157"/>
              <w:rPr>
                <w:rFonts w:asciiTheme="minorHAnsi" w:hAnsiTheme="minorHAnsi" w:cstheme="minorHAnsi"/>
                <w:color w:val="000000"/>
                <w:shd w:val="clear" w:color="auto" w:fill="FFFFFF"/>
              </w:rPr>
            </w:pPr>
            <w:r w:rsidRPr="00C168FD">
              <w:rPr>
                <w:rFonts w:asciiTheme="minorHAnsi" w:hAnsiTheme="minorHAnsi" w:cstheme="minorHAnsi"/>
                <w:color w:val="000000"/>
                <w:shd w:val="clear" w:color="auto" w:fill="FFFFFF"/>
              </w:rPr>
              <w:t>2 Ellison Fold Baildon West Yorkshire BD17 5ET</w:t>
            </w:r>
          </w:p>
        </w:tc>
        <w:tc>
          <w:tcPr>
            <w:tcW w:w="1316" w:type="dxa"/>
          </w:tcPr>
          <w:p w14:paraId="476B973A" w14:textId="77777777" w:rsidR="00C168FD" w:rsidRPr="00C168FD" w:rsidRDefault="00C168FD" w:rsidP="00CF2324">
            <w:pPr>
              <w:pStyle w:val="TableParagraph"/>
              <w:ind w:left="88" w:right="119"/>
              <w:rPr>
                <w:rFonts w:asciiTheme="minorHAnsi" w:hAnsiTheme="minorHAnsi" w:cstheme="minorHAnsi"/>
                <w:color w:val="000000"/>
                <w:shd w:val="clear" w:color="auto" w:fill="FFFFFF"/>
              </w:rPr>
            </w:pPr>
            <w:r w:rsidRPr="00CF2324">
              <w:rPr>
                <w:color w:val="333333"/>
              </w:rPr>
              <w:t>Wed</w:t>
            </w:r>
            <w:r w:rsidRPr="00C168FD">
              <w:rPr>
                <w:rFonts w:asciiTheme="minorHAnsi" w:hAnsiTheme="minorHAnsi" w:cstheme="minorHAnsi"/>
                <w:color w:val="000000"/>
                <w:shd w:val="clear" w:color="auto" w:fill="FFFFFF"/>
              </w:rPr>
              <w:t xml:space="preserve"> 20 Dec 2023</w:t>
            </w:r>
          </w:p>
          <w:p w14:paraId="35C9AD19" w14:textId="77777777" w:rsidR="00C168FD" w:rsidRPr="00C168FD" w:rsidRDefault="00C168FD" w:rsidP="00CF2324">
            <w:pPr>
              <w:pStyle w:val="TableParagraph"/>
              <w:ind w:left="88" w:right="119"/>
              <w:rPr>
                <w:rFonts w:asciiTheme="minorHAnsi" w:hAnsiTheme="minorHAnsi" w:cstheme="minorHAnsi"/>
                <w:color w:val="000000"/>
                <w:shd w:val="clear" w:color="auto" w:fill="FFFFFF"/>
              </w:rPr>
            </w:pPr>
          </w:p>
        </w:tc>
        <w:tc>
          <w:tcPr>
            <w:tcW w:w="1103" w:type="dxa"/>
          </w:tcPr>
          <w:p w14:paraId="0595549B" w14:textId="77777777" w:rsidR="00C168FD" w:rsidRPr="00C168FD" w:rsidRDefault="00C168FD" w:rsidP="00CF2324">
            <w:pPr>
              <w:pStyle w:val="TableParagraph"/>
              <w:ind w:left="105"/>
              <w:rPr>
                <w:rFonts w:asciiTheme="minorHAnsi" w:hAnsiTheme="minorHAnsi" w:cstheme="minorHAnsi"/>
                <w:color w:val="000000"/>
                <w:shd w:val="clear" w:color="auto" w:fill="FFFFFF"/>
              </w:rPr>
            </w:pPr>
            <w:r w:rsidRPr="00C168FD">
              <w:rPr>
                <w:rFonts w:asciiTheme="minorHAnsi" w:hAnsiTheme="minorHAnsi" w:cstheme="minorHAnsi"/>
                <w:color w:val="000000"/>
                <w:shd w:val="clear" w:color="auto" w:fill="FFFFFF"/>
              </w:rPr>
              <w:t>Wed 10 Jan 2024</w:t>
            </w:r>
          </w:p>
          <w:p w14:paraId="150273CC" w14:textId="77777777" w:rsidR="00C168FD" w:rsidRPr="00C168FD" w:rsidRDefault="00C168FD" w:rsidP="00C168FD">
            <w:pPr>
              <w:pStyle w:val="TableParagraph"/>
              <w:ind w:left="105"/>
              <w:rPr>
                <w:rFonts w:asciiTheme="minorHAnsi" w:hAnsiTheme="minorHAnsi" w:cstheme="minorHAnsi"/>
                <w:color w:val="000000"/>
                <w:shd w:val="clear" w:color="auto" w:fill="FFFFFF"/>
              </w:rPr>
            </w:pPr>
          </w:p>
        </w:tc>
        <w:tc>
          <w:tcPr>
            <w:tcW w:w="1696" w:type="dxa"/>
          </w:tcPr>
          <w:p w14:paraId="4CDB6B31" w14:textId="77777777" w:rsidR="00C168FD" w:rsidRPr="00C168FD" w:rsidRDefault="00C168FD" w:rsidP="00CF2324">
            <w:pPr>
              <w:pStyle w:val="TableParagraph"/>
              <w:ind w:left="101"/>
              <w:rPr>
                <w:rFonts w:asciiTheme="minorHAnsi" w:hAnsiTheme="minorHAnsi" w:cstheme="minorHAnsi"/>
                <w:color w:val="000000"/>
                <w:shd w:val="clear" w:color="auto" w:fill="FFFFFF"/>
              </w:rPr>
            </w:pPr>
            <w:r w:rsidRPr="00C168FD">
              <w:rPr>
                <w:rFonts w:asciiTheme="minorHAnsi" w:hAnsiTheme="minorHAnsi" w:cstheme="minorHAnsi"/>
                <w:color w:val="000000"/>
                <w:shd w:val="clear" w:color="auto" w:fill="FFFFFF"/>
              </w:rPr>
              <w:t>Tue 13 Feb 2024</w:t>
            </w:r>
          </w:p>
          <w:p w14:paraId="1A21192D" w14:textId="77777777" w:rsidR="00C168FD" w:rsidRPr="00C168FD" w:rsidRDefault="00C168FD" w:rsidP="00C168FD">
            <w:pPr>
              <w:pStyle w:val="TableParagraph"/>
              <w:ind w:left="101"/>
              <w:rPr>
                <w:rFonts w:asciiTheme="minorHAnsi" w:hAnsiTheme="minorHAnsi" w:cstheme="minorHAnsi"/>
                <w:color w:val="000000"/>
                <w:shd w:val="clear" w:color="auto" w:fill="FFFFFF"/>
              </w:rPr>
            </w:pPr>
          </w:p>
        </w:tc>
      </w:tr>
      <w:tr w:rsidR="00C168FD" w14:paraId="3EC16FFF" w14:textId="77777777" w:rsidTr="00D02A80">
        <w:trPr>
          <w:trHeight w:val="1017"/>
        </w:trPr>
        <w:tc>
          <w:tcPr>
            <w:tcW w:w="1512" w:type="dxa"/>
          </w:tcPr>
          <w:p w14:paraId="408D2745" w14:textId="1483D23D" w:rsidR="00C168FD" w:rsidRDefault="00C168FD" w:rsidP="00C168FD">
            <w:pPr>
              <w:pStyle w:val="TableParagraph"/>
              <w:rPr>
                <w:spacing w:val="-2"/>
              </w:rPr>
            </w:pPr>
            <w:r w:rsidRPr="005E324A">
              <w:rPr>
                <w:rFonts w:asciiTheme="minorHAnsi" w:hAnsiTheme="minorHAnsi" w:cstheme="minorHAnsi"/>
                <w:color w:val="000000"/>
                <w:shd w:val="clear" w:color="auto" w:fill="FFFFFF"/>
              </w:rPr>
              <w:t>23/04674/HOU</w:t>
            </w:r>
          </w:p>
        </w:tc>
        <w:tc>
          <w:tcPr>
            <w:tcW w:w="2356" w:type="dxa"/>
          </w:tcPr>
          <w:p w14:paraId="02285A7C" w14:textId="20251BF2" w:rsidR="00C168FD" w:rsidRPr="00CF2324" w:rsidRDefault="003C2611" w:rsidP="00C168FD">
            <w:pPr>
              <w:pStyle w:val="TableParagraph"/>
              <w:spacing w:line="240" w:lineRule="auto"/>
              <w:ind w:right="46"/>
              <w:rPr>
                <w:b/>
                <w:bCs/>
                <w:sz w:val="24"/>
                <w:szCs w:val="24"/>
              </w:rPr>
            </w:pPr>
            <w:hyperlink r:id="rId21" w:history="1">
              <w:r w:rsidR="00C168FD" w:rsidRPr="00CF2324">
                <w:rPr>
                  <w:rStyle w:val="Hyperlink"/>
                  <w:rFonts w:asciiTheme="minorHAnsi" w:hAnsiTheme="minorHAnsi" w:cstheme="minorHAnsi"/>
                  <w:b/>
                  <w:bCs/>
                  <w:color w:val="005192"/>
                  <w:sz w:val="24"/>
                  <w:szCs w:val="24"/>
                </w:rPr>
                <w:t xml:space="preserve">Single </w:t>
              </w:r>
              <w:proofErr w:type="spellStart"/>
              <w:r w:rsidR="00C168FD" w:rsidRPr="00CF2324">
                <w:rPr>
                  <w:rStyle w:val="Hyperlink"/>
                  <w:rFonts w:asciiTheme="minorHAnsi" w:hAnsiTheme="minorHAnsi" w:cstheme="minorHAnsi"/>
                  <w:b/>
                  <w:bCs/>
                  <w:color w:val="005192"/>
                  <w:sz w:val="24"/>
                  <w:szCs w:val="24"/>
                </w:rPr>
                <w:t>storey</w:t>
              </w:r>
              <w:proofErr w:type="spellEnd"/>
              <w:r w:rsidR="00C168FD" w:rsidRPr="00CF2324">
                <w:rPr>
                  <w:rStyle w:val="Hyperlink"/>
                  <w:rFonts w:asciiTheme="minorHAnsi" w:hAnsiTheme="minorHAnsi" w:cstheme="minorHAnsi"/>
                  <w:b/>
                  <w:bCs/>
                  <w:color w:val="005192"/>
                  <w:sz w:val="24"/>
                  <w:szCs w:val="24"/>
                </w:rPr>
                <w:t xml:space="preserve"> side extension</w:t>
              </w:r>
            </w:hyperlink>
          </w:p>
        </w:tc>
        <w:tc>
          <w:tcPr>
            <w:tcW w:w="1630" w:type="dxa"/>
          </w:tcPr>
          <w:p w14:paraId="61240769" w14:textId="4AADC5B7" w:rsidR="00C168FD" w:rsidRDefault="00C168FD" w:rsidP="00CF2324">
            <w:pPr>
              <w:pStyle w:val="TableParagraph"/>
              <w:spacing w:line="240" w:lineRule="auto"/>
              <w:ind w:left="106" w:right="157"/>
            </w:pPr>
            <w:r w:rsidRPr="005E324A">
              <w:rPr>
                <w:rFonts w:asciiTheme="minorHAnsi" w:hAnsiTheme="minorHAnsi" w:cstheme="minorHAnsi"/>
                <w:color w:val="000000"/>
                <w:shd w:val="clear" w:color="auto" w:fill="FFFFFF"/>
              </w:rPr>
              <w:t>2 Summerfield Drive Baildon West Yorkshire BD17 5BU</w:t>
            </w:r>
          </w:p>
        </w:tc>
        <w:tc>
          <w:tcPr>
            <w:tcW w:w="1316" w:type="dxa"/>
          </w:tcPr>
          <w:p w14:paraId="3E3D221C" w14:textId="0786DD2B" w:rsidR="00C168FD" w:rsidRDefault="00C168FD" w:rsidP="00CF2324">
            <w:pPr>
              <w:pStyle w:val="TableParagraph"/>
              <w:ind w:left="88" w:right="119"/>
              <w:rPr>
                <w:color w:val="333333"/>
              </w:rPr>
            </w:pPr>
            <w:r w:rsidRPr="005E324A">
              <w:rPr>
                <w:rFonts w:asciiTheme="minorHAnsi" w:hAnsiTheme="minorHAnsi" w:cstheme="minorHAnsi"/>
                <w:color w:val="333333"/>
                <w:shd w:val="clear" w:color="auto" w:fill="FFFFFF"/>
              </w:rPr>
              <w:t>Wed 20 Dec 2023</w:t>
            </w:r>
          </w:p>
        </w:tc>
        <w:tc>
          <w:tcPr>
            <w:tcW w:w="1103" w:type="dxa"/>
          </w:tcPr>
          <w:p w14:paraId="4A526A48" w14:textId="5BDF6C5F" w:rsidR="00C168FD" w:rsidRDefault="00C168FD" w:rsidP="00C168FD">
            <w:pPr>
              <w:pStyle w:val="TableParagraph"/>
              <w:ind w:left="105"/>
              <w:rPr>
                <w:color w:val="333333"/>
              </w:rPr>
            </w:pPr>
            <w:r w:rsidRPr="005E324A">
              <w:rPr>
                <w:rFonts w:asciiTheme="minorHAnsi" w:hAnsiTheme="minorHAnsi" w:cstheme="minorHAnsi"/>
                <w:color w:val="333333"/>
                <w:shd w:val="clear" w:color="auto" w:fill="FFFFFF"/>
              </w:rPr>
              <w:t>Wed 10 Jan 2024</w:t>
            </w:r>
          </w:p>
        </w:tc>
        <w:tc>
          <w:tcPr>
            <w:tcW w:w="1696" w:type="dxa"/>
          </w:tcPr>
          <w:p w14:paraId="56C42B64" w14:textId="254D69BB" w:rsidR="00C168FD" w:rsidRDefault="00C168FD" w:rsidP="00C168FD">
            <w:pPr>
              <w:pStyle w:val="TableParagraph"/>
              <w:ind w:left="101"/>
              <w:rPr>
                <w:color w:val="333333"/>
              </w:rPr>
            </w:pPr>
            <w:r w:rsidRPr="005E324A">
              <w:rPr>
                <w:rFonts w:asciiTheme="minorHAnsi" w:hAnsiTheme="minorHAnsi" w:cstheme="minorHAnsi"/>
                <w:color w:val="333333"/>
                <w:shd w:val="clear" w:color="auto" w:fill="FFFFFF"/>
              </w:rPr>
              <w:t>Tue 13 Feb 2024</w:t>
            </w:r>
          </w:p>
        </w:tc>
      </w:tr>
      <w:tr w:rsidR="00C168FD" w14:paraId="1382BED9" w14:textId="77777777" w:rsidTr="00D02A80">
        <w:trPr>
          <w:trHeight w:val="1017"/>
        </w:trPr>
        <w:tc>
          <w:tcPr>
            <w:tcW w:w="1512" w:type="dxa"/>
          </w:tcPr>
          <w:p w14:paraId="40150A51" w14:textId="5C7A7464" w:rsidR="00C168FD" w:rsidRDefault="00C168FD" w:rsidP="00C168FD">
            <w:pPr>
              <w:pStyle w:val="TableParagraph"/>
              <w:rPr>
                <w:spacing w:val="-2"/>
              </w:rPr>
            </w:pPr>
            <w:r>
              <w:rPr>
                <w:rFonts w:asciiTheme="minorHAnsi" w:hAnsiTheme="minorHAnsi" w:cstheme="minorHAnsi"/>
                <w:color w:val="000000"/>
                <w:shd w:val="clear" w:color="auto" w:fill="FFFFFF"/>
              </w:rPr>
              <w:t>23/04697/HOU</w:t>
            </w:r>
          </w:p>
        </w:tc>
        <w:tc>
          <w:tcPr>
            <w:tcW w:w="2356" w:type="dxa"/>
          </w:tcPr>
          <w:p w14:paraId="0239A2DE" w14:textId="60D016A3" w:rsidR="00C168FD" w:rsidRDefault="003C2611" w:rsidP="00C168FD">
            <w:pPr>
              <w:pStyle w:val="TableParagraph"/>
              <w:spacing w:line="240" w:lineRule="auto"/>
              <w:ind w:right="46"/>
            </w:pPr>
            <w:hyperlink r:id="rId22" w:history="1">
              <w:r w:rsidR="00C168FD">
                <w:rPr>
                  <w:rStyle w:val="Hyperlink"/>
                  <w:rFonts w:asciiTheme="minorHAnsi" w:hAnsiTheme="minorHAnsi" w:cstheme="minorHAnsi"/>
                  <w:b/>
                  <w:bCs/>
                  <w:color w:val="005192"/>
                  <w:sz w:val="24"/>
                </w:rPr>
                <w:t xml:space="preserve">Double </w:t>
              </w:r>
              <w:proofErr w:type="spellStart"/>
              <w:r w:rsidR="00C168FD">
                <w:rPr>
                  <w:rStyle w:val="Hyperlink"/>
                  <w:rFonts w:asciiTheme="minorHAnsi" w:hAnsiTheme="minorHAnsi" w:cstheme="minorHAnsi"/>
                  <w:b/>
                  <w:bCs/>
                  <w:color w:val="005192"/>
                  <w:sz w:val="24"/>
                </w:rPr>
                <w:t>storey</w:t>
              </w:r>
              <w:proofErr w:type="spellEnd"/>
              <w:r w:rsidR="00C168FD">
                <w:rPr>
                  <w:rStyle w:val="Hyperlink"/>
                  <w:rFonts w:asciiTheme="minorHAnsi" w:hAnsiTheme="minorHAnsi" w:cstheme="minorHAnsi"/>
                  <w:b/>
                  <w:bCs/>
                  <w:color w:val="005192"/>
                  <w:sz w:val="24"/>
                </w:rPr>
                <w:t xml:space="preserve"> rear extension and additional first floor above existing house with front dormer windows.</w:t>
              </w:r>
            </w:hyperlink>
          </w:p>
        </w:tc>
        <w:tc>
          <w:tcPr>
            <w:tcW w:w="1630" w:type="dxa"/>
          </w:tcPr>
          <w:p w14:paraId="7829BF2A" w14:textId="2A016427" w:rsidR="00C168FD" w:rsidRDefault="00C168FD" w:rsidP="00CF2324">
            <w:pPr>
              <w:pStyle w:val="TableParagraph"/>
              <w:spacing w:line="240" w:lineRule="auto"/>
              <w:ind w:left="106" w:right="157"/>
            </w:pPr>
            <w:r>
              <w:rPr>
                <w:rFonts w:asciiTheme="minorHAnsi" w:hAnsiTheme="minorHAnsi" w:cstheme="minorHAnsi"/>
                <w:color w:val="000000"/>
                <w:shd w:val="clear" w:color="auto" w:fill="FFFFFF"/>
              </w:rPr>
              <w:t>79 Baildon Road Baildon West Yorkshire BD17 6PX</w:t>
            </w:r>
          </w:p>
        </w:tc>
        <w:tc>
          <w:tcPr>
            <w:tcW w:w="1316" w:type="dxa"/>
          </w:tcPr>
          <w:p w14:paraId="7497A804" w14:textId="126BE617" w:rsidR="00C168FD" w:rsidRDefault="00C168FD" w:rsidP="00CF2324">
            <w:pPr>
              <w:pStyle w:val="TableParagraph"/>
              <w:ind w:left="88" w:right="119"/>
              <w:rPr>
                <w:color w:val="333333"/>
              </w:rPr>
            </w:pPr>
            <w:r>
              <w:rPr>
                <w:rFonts w:asciiTheme="minorHAnsi" w:hAnsiTheme="minorHAnsi" w:cstheme="minorHAnsi"/>
                <w:color w:val="333333"/>
                <w:shd w:val="clear" w:color="auto" w:fill="FFFFFF"/>
              </w:rPr>
              <w:t>Thu 21 Dec 2023</w:t>
            </w:r>
          </w:p>
        </w:tc>
        <w:tc>
          <w:tcPr>
            <w:tcW w:w="1103" w:type="dxa"/>
          </w:tcPr>
          <w:p w14:paraId="791598A9" w14:textId="5066C37E" w:rsidR="00C168FD" w:rsidRDefault="00C168FD" w:rsidP="00C168FD">
            <w:pPr>
              <w:pStyle w:val="TableParagraph"/>
              <w:ind w:left="105"/>
              <w:rPr>
                <w:color w:val="333333"/>
              </w:rPr>
            </w:pPr>
            <w:r>
              <w:rPr>
                <w:rFonts w:asciiTheme="minorHAnsi" w:hAnsiTheme="minorHAnsi" w:cstheme="minorHAnsi"/>
                <w:color w:val="333333"/>
                <w:shd w:val="clear" w:color="auto" w:fill="FFFFFF"/>
              </w:rPr>
              <w:t>Thu 11 Jan 2024</w:t>
            </w:r>
          </w:p>
        </w:tc>
        <w:tc>
          <w:tcPr>
            <w:tcW w:w="1696" w:type="dxa"/>
          </w:tcPr>
          <w:p w14:paraId="4C8E8B4C" w14:textId="11668906" w:rsidR="00C168FD" w:rsidRDefault="00C168FD" w:rsidP="00C168FD">
            <w:pPr>
              <w:pStyle w:val="TableParagraph"/>
              <w:ind w:left="101"/>
              <w:rPr>
                <w:color w:val="333333"/>
              </w:rPr>
            </w:pPr>
            <w:r>
              <w:rPr>
                <w:rFonts w:asciiTheme="minorHAnsi" w:hAnsiTheme="minorHAnsi" w:cstheme="minorHAnsi"/>
                <w:color w:val="333333"/>
                <w:shd w:val="clear" w:color="auto" w:fill="FFFFFF"/>
              </w:rPr>
              <w:t>Thu 15 Feb 2024</w:t>
            </w:r>
          </w:p>
        </w:tc>
      </w:tr>
    </w:tbl>
    <w:p w14:paraId="1631221F" w14:textId="77777777" w:rsidR="00D32EB3" w:rsidRDefault="00D32EB3" w:rsidP="00D32EB3">
      <w:pPr>
        <w:ind w:left="0"/>
      </w:pPr>
    </w:p>
    <w:p w14:paraId="657285BB" w14:textId="77777777" w:rsidR="00353A8C" w:rsidRPr="00353A8C" w:rsidRDefault="00D02A80" w:rsidP="001D6C5F">
      <w:pPr>
        <w:ind w:left="0"/>
        <w:rPr>
          <w:rFonts w:asciiTheme="minorHAnsi" w:eastAsia="Times New Roman" w:hAnsiTheme="minorHAnsi" w:cstheme="minorHAnsi"/>
          <w:b/>
          <w:bCs/>
          <w:sz w:val="24"/>
          <w:szCs w:val="24"/>
        </w:rPr>
      </w:pPr>
      <w:r w:rsidRPr="00353A8C">
        <w:rPr>
          <w:rFonts w:asciiTheme="minorHAnsi" w:eastAsia="Times New Roman" w:hAnsiTheme="minorHAnsi" w:cstheme="minorHAnsi"/>
          <w:b/>
          <w:bCs/>
          <w:sz w:val="24"/>
          <w:szCs w:val="24"/>
        </w:rPr>
        <w:t>6.</w:t>
      </w:r>
      <w:r w:rsidR="00353A8C" w:rsidRPr="00353A8C">
        <w:rPr>
          <w:rFonts w:asciiTheme="minorHAnsi" w:eastAsia="Times New Roman" w:hAnsiTheme="minorHAnsi" w:cstheme="minorHAnsi"/>
          <w:b/>
          <w:bCs/>
          <w:sz w:val="24"/>
          <w:szCs w:val="24"/>
        </w:rPr>
        <w:t xml:space="preserve"> Neighbourhood Development Plan (NDP) </w:t>
      </w:r>
    </w:p>
    <w:p w14:paraId="32F39BF7" w14:textId="01ABEB03" w:rsidR="00D02A80" w:rsidRDefault="00D02A80" w:rsidP="001D6C5F">
      <w:pPr>
        <w:ind w:left="0"/>
        <w:rPr>
          <w:rFonts w:asciiTheme="minorHAnsi" w:eastAsia="Times New Roman" w:hAnsiTheme="minorHAnsi" w:cstheme="minorHAnsi"/>
          <w:sz w:val="24"/>
          <w:szCs w:val="24"/>
        </w:rPr>
      </w:pPr>
      <w:r>
        <w:rPr>
          <w:rFonts w:asciiTheme="minorHAnsi" w:eastAsia="Times New Roman" w:hAnsiTheme="minorHAnsi" w:cstheme="minorHAnsi"/>
          <w:sz w:val="24"/>
          <w:szCs w:val="24"/>
        </w:rPr>
        <w:t>Update Governance on the progress of the N</w:t>
      </w:r>
      <w:r w:rsidR="00353A8C">
        <w:rPr>
          <w:rFonts w:asciiTheme="minorHAnsi" w:eastAsia="Times New Roman" w:hAnsiTheme="minorHAnsi" w:cstheme="minorHAnsi"/>
          <w:sz w:val="24"/>
          <w:szCs w:val="24"/>
        </w:rPr>
        <w:t>DP</w:t>
      </w:r>
      <w:r>
        <w:rPr>
          <w:rFonts w:asciiTheme="minorHAnsi" w:eastAsia="Times New Roman" w:hAnsiTheme="minorHAnsi" w:cstheme="minorHAnsi"/>
          <w:sz w:val="24"/>
          <w:szCs w:val="24"/>
        </w:rPr>
        <w:t>, its programme and take any actions as required.</w:t>
      </w:r>
    </w:p>
    <w:p w14:paraId="4A045F4F" w14:textId="77777777" w:rsidR="00D02A80" w:rsidRPr="00891FD5" w:rsidRDefault="00D02A80" w:rsidP="001D6C5F">
      <w:pPr>
        <w:ind w:left="0"/>
        <w:rPr>
          <w:rFonts w:asciiTheme="minorHAnsi" w:eastAsia="Times New Roman" w:hAnsiTheme="minorHAnsi" w:cstheme="minorHAnsi"/>
          <w:b/>
          <w:bCs/>
          <w:sz w:val="24"/>
          <w:szCs w:val="24"/>
        </w:rPr>
      </w:pPr>
      <w:r w:rsidRPr="00891FD5">
        <w:rPr>
          <w:rFonts w:asciiTheme="minorHAnsi" w:eastAsia="Times New Roman" w:hAnsiTheme="minorHAnsi" w:cstheme="minorHAnsi"/>
          <w:b/>
          <w:bCs/>
          <w:sz w:val="24"/>
          <w:szCs w:val="24"/>
        </w:rPr>
        <w:t xml:space="preserve">7. Budget 23/24. </w:t>
      </w:r>
    </w:p>
    <w:p w14:paraId="1632F8B1" w14:textId="426EDC1F" w:rsidR="00C02E10" w:rsidRDefault="00D02A80" w:rsidP="001D6C5F">
      <w:pPr>
        <w:ind w:left="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Due to </w:t>
      </w:r>
      <w:r w:rsidR="00891FD5">
        <w:rPr>
          <w:rFonts w:asciiTheme="minorHAnsi" w:eastAsia="Times New Roman" w:hAnsiTheme="minorHAnsi" w:cstheme="minorHAnsi"/>
          <w:sz w:val="24"/>
          <w:szCs w:val="24"/>
        </w:rPr>
        <w:t xml:space="preserve">the need for emergency payments including an immediate requirement for a new laptop for the Deputy Clerk and the provision of a more suitable chair </w:t>
      </w:r>
      <w:r w:rsidR="005F194A">
        <w:rPr>
          <w:rFonts w:asciiTheme="minorHAnsi" w:eastAsia="Times New Roman" w:hAnsiTheme="minorHAnsi" w:cstheme="minorHAnsi"/>
          <w:sz w:val="24"/>
          <w:szCs w:val="24"/>
        </w:rPr>
        <w:t xml:space="preserve">arising from a Display Screen Equipment assessment (DSE) </w:t>
      </w:r>
      <w:r w:rsidR="00891FD5">
        <w:rPr>
          <w:rFonts w:asciiTheme="minorHAnsi" w:eastAsia="Times New Roman" w:hAnsiTheme="minorHAnsi" w:cstheme="minorHAnsi"/>
          <w:sz w:val="24"/>
          <w:szCs w:val="24"/>
        </w:rPr>
        <w:t>for the Clerk, Governance Committee is asked to approve the delegation to the Clerk to spend up to £2</w:t>
      </w:r>
      <w:r w:rsidR="005F194A">
        <w:rPr>
          <w:rFonts w:asciiTheme="minorHAnsi" w:eastAsia="Times New Roman" w:hAnsiTheme="minorHAnsi" w:cstheme="minorHAnsi"/>
          <w:sz w:val="24"/>
          <w:szCs w:val="24"/>
        </w:rPr>
        <w:t>5</w:t>
      </w:r>
      <w:r w:rsidR="00891FD5">
        <w:rPr>
          <w:rFonts w:asciiTheme="minorHAnsi" w:eastAsia="Times New Roman" w:hAnsiTheme="minorHAnsi" w:cstheme="minorHAnsi"/>
          <w:sz w:val="24"/>
          <w:szCs w:val="24"/>
        </w:rPr>
        <w:t xml:space="preserve">0 from the Health and Safety budget </w:t>
      </w:r>
      <w:r w:rsidR="005F194A">
        <w:rPr>
          <w:rFonts w:asciiTheme="minorHAnsi" w:eastAsia="Times New Roman" w:hAnsiTheme="minorHAnsi" w:cstheme="minorHAnsi"/>
          <w:sz w:val="24"/>
          <w:szCs w:val="24"/>
        </w:rPr>
        <w:t xml:space="preserve">(2005) </w:t>
      </w:r>
      <w:r w:rsidR="00891FD5">
        <w:rPr>
          <w:rFonts w:asciiTheme="minorHAnsi" w:eastAsia="Times New Roman" w:hAnsiTheme="minorHAnsi" w:cstheme="minorHAnsi"/>
          <w:sz w:val="24"/>
          <w:szCs w:val="24"/>
        </w:rPr>
        <w:t>and up to £2,000 from the Office budget</w:t>
      </w:r>
      <w:r w:rsidR="005F194A">
        <w:rPr>
          <w:rFonts w:asciiTheme="minorHAnsi" w:eastAsia="Times New Roman" w:hAnsiTheme="minorHAnsi" w:cstheme="minorHAnsi"/>
          <w:sz w:val="24"/>
          <w:szCs w:val="24"/>
        </w:rPr>
        <w:t xml:space="preserve"> (2025)</w:t>
      </w:r>
      <w:r w:rsidR="00891FD5">
        <w:rPr>
          <w:rFonts w:asciiTheme="minorHAnsi" w:eastAsia="Times New Roman" w:hAnsiTheme="minorHAnsi" w:cstheme="minorHAnsi"/>
          <w:sz w:val="24"/>
          <w:szCs w:val="24"/>
        </w:rPr>
        <w:t>.</w:t>
      </w:r>
    </w:p>
    <w:p w14:paraId="1DC73202" w14:textId="79B668A0" w:rsidR="00D96A68" w:rsidRDefault="00D96A68" w:rsidP="00D96A68">
      <w:pPr>
        <w:ind w:left="0"/>
        <w:rPr>
          <w:rFonts w:asciiTheme="minorHAnsi" w:eastAsia="Times New Roman" w:hAnsiTheme="minorHAnsi" w:cstheme="minorHAnsi"/>
          <w:sz w:val="24"/>
          <w:szCs w:val="24"/>
        </w:rPr>
      </w:pPr>
      <w:r w:rsidRPr="002F55C8">
        <w:rPr>
          <w:rFonts w:asciiTheme="minorHAnsi" w:eastAsia="Times New Roman" w:hAnsiTheme="minorHAnsi" w:cstheme="minorHAnsi"/>
          <w:b/>
          <w:bCs/>
          <w:sz w:val="24"/>
          <w:szCs w:val="24"/>
        </w:rPr>
        <w:t>8</w:t>
      </w:r>
      <w:r>
        <w:rPr>
          <w:rFonts w:asciiTheme="minorHAnsi" w:eastAsia="Times New Roman" w:hAnsiTheme="minorHAnsi" w:cstheme="minorHAnsi"/>
          <w:sz w:val="24"/>
          <w:szCs w:val="24"/>
        </w:rPr>
        <w:t xml:space="preserve">. </w:t>
      </w:r>
      <w:r w:rsidRPr="00D96A68">
        <w:rPr>
          <w:rFonts w:asciiTheme="minorHAnsi" w:eastAsia="Times New Roman" w:hAnsiTheme="minorHAnsi" w:cstheme="minorHAnsi"/>
          <w:b/>
          <w:bCs/>
          <w:sz w:val="24"/>
          <w:szCs w:val="24"/>
        </w:rPr>
        <w:t>Progress update on Baildon reservoir site</w:t>
      </w:r>
      <w:r>
        <w:rPr>
          <w:rFonts w:asciiTheme="minorHAnsi" w:eastAsia="Times New Roman" w:hAnsiTheme="minorHAnsi" w:cstheme="minorHAnsi"/>
          <w:sz w:val="24"/>
          <w:szCs w:val="24"/>
        </w:rPr>
        <w:t xml:space="preserve"> – for consideration and to take any actions required</w:t>
      </w:r>
    </w:p>
    <w:p w14:paraId="47907D73" w14:textId="0C287C01" w:rsidR="0090240A" w:rsidRPr="00C02E10" w:rsidRDefault="00D96A68" w:rsidP="004667B0">
      <w:pPr>
        <w:spacing w:after="160" w:line="252" w:lineRule="auto"/>
        <w:ind w:left="0"/>
        <w:contextualSpacing/>
        <w:jc w:val="both"/>
        <w:rPr>
          <w:rFonts w:asciiTheme="minorHAnsi" w:hAnsiTheme="minorHAnsi" w:cstheme="minorHAnsi"/>
          <w:b/>
          <w:bCs/>
          <w:sz w:val="24"/>
          <w:szCs w:val="24"/>
        </w:rPr>
      </w:pPr>
      <w:r>
        <w:rPr>
          <w:rFonts w:asciiTheme="minorHAnsi" w:hAnsiTheme="minorHAnsi" w:cstheme="minorHAnsi"/>
          <w:b/>
          <w:bCs/>
          <w:sz w:val="24"/>
          <w:szCs w:val="24"/>
        </w:rPr>
        <w:t>9</w:t>
      </w:r>
      <w:r w:rsidR="0090240A" w:rsidRPr="00C02E10">
        <w:rPr>
          <w:rFonts w:asciiTheme="minorHAnsi" w:hAnsiTheme="minorHAnsi" w:cstheme="minorHAnsi"/>
          <w:b/>
          <w:bCs/>
          <w:sz w:val="24"/>
          <w:szCs w:val="24"/>
        </w:rPr>
        <w:t>. Promotional Opportunities</w:t>
      </w:r>
    </w:p>
    <w:p w14:paraId="7449FA5F" w14:textId="77777777" w:rsidR="00353A8C" w:rsidRDefault="00353A8C" w:rsidP="004667B0">
      <w:pPr>
        <w:spacing w:after="160" w:line="252" w:lineRule="auto"/>
        <w:ind w:left="0"/>
        <w:contextualSpacing/>
        <w:jc w:val="both"/>
        <w:rPr>
          <w:rFonts w:asciiTheme="minorHAnsi" w:hAnsiTheme="minorHAnsi" w:cstheme="minorHAnsi"/>
          <w:b/>
          <w:bCs/>
          <w:sz w:val="24"/>
          <w:szCs w:val="24"/>
        </w:rPr>
      </w:pPr>
    </w:p>
    <w:p w14:paraId="2BEE7A30" w14:textId="28CB19A2" w:rsidR="0090240A" w:rsidRPr="00C02E10" w:rsidRDefault="00D96A68" w:rsidP="004667B0">
      <w:pPr>
        <w:spacing w:after="160" w:line="252" w:lineRule="auto"/>
        <w:ind w:left="0"/>
        <w:contextualSpacing/>
        <w:jc w:val="both"/>
        <w:rPr>
          <w:rFonts w:asciiTheme="minorHAnsi" w:hAnsiTheme="minorHAnsi" w:cstheme="minorHAnsi"/>
          <w:b/>
          <w:bCs/>
          <w:sz w:val="24"/>
          <w:szCs w:val="24"/>
        </w:rPr>
      </w:pPr>
      <w:r>
        <w:rPr>
          <w:rFonts w:asciiTheme="minorHAnsi" w:hAnsiTheme="minorHAnsi" w:cstheme="minorHAnsi"/>
          <w:b/>
          <w:bCs/>
          <w:sz w:val="24"/>
          <w:szCs w:val="24"/>
        </w:rPr>
        <w:t>10</w:t>
      </w:r>
      <w:r w:rsidR="0090240A" w:rsidRPr="00C02E10">
        <w:rPr>
          <w:rFonts w:asciiTheme="minorHAnsi" w:hAnsiTheme="minorHAnsi" w:cstheme="minorHAnsi"/>
          <w:b/>
          <w:bCs/>
          <w:sz w:val="24"/>
          <w:szCs w:val="24"/>
        </w:rPr>
        <w:t>. Items for Future Agenda</w:t>
      </w:r>
    </w:p>
    <w:p w14:paraId="1791969F" w14:textId="77777777" w:rsidR="004667B0" w:rsidRPr="00C02E10" w:rsidRDefault="004667B0" w:rsidP="004667B0">
      <w:pPr>
        <w:spacing w:after="160" w:line="252" w:lineRule="auto"/>
        <w:contextualSpacing/>
        <w:jc w:val="both"/>
        <w:rPr>
          <w:rFonts w:asciiTheme="minorHAnsi" w:hAnsiTheme="minorHAnsi" w:cstheme="minorHAnsi"/>
          <w:sz w:val="24"/>
          <w:szCs w:val="24"/>
        </w:rPr>
      </w:pPr>
    </w:p>
    <w:p w14:paraId="65BF33D2" w14:textId="06F00A9D" w:rsidR="00C02E10" w:rsidRPr="00C02E10" w:rsidRDefault="001D6C5F" w:rsidP="00D96A68">
      <w:pPr>
        <w:keepNext/>
        <w:spacing w:before="240" w:after="60" w:line="276" w:lineRule="auto"/>
        <w:ind w:left="0" w:right="0"/>
        <w:outlineLvl w:val="0"/>
        <w:rPr>
          <w:rFonts w:asciiTheme="minorHAnsi" w:eastAsia="Calibri" w:hAnsiTheme="minorHAnsi" w:cstheme="minorHAnsi"/>
          <w:sz w:val="24"/>
          <w:szCs w:val="24"/>
        </w:rPr>
      </w:pPr>
      <w:r w:rsidRPr="00C02E10">
        <w:rPr>
          <w:rFonts w:asciiTheme="minorHAnsi" w:eastAsia="Times New Roman" w:hAnsiTheme="minorHAnsi" w:cstheme="minorHAnsi"/>
          <w:b/>
          <w:bCs/>
          <w:kern w:val="32"/>
          <w:sz w:val="24"/>
          <w:szCs w:val="24"/>
        </w:rPr>
        <w:t>1</w:t>
      </w:r>
      <w:r w:rsidR="00D96A68">
        <w:rPr>
          <w:rFonts w:asciiTheme="minorHAnsi" w:eastAsia="Times New Roman" w:hAnsiTheme="minorHAnsi" w:cstheme="minorHAnsi"/>
          <w:b/>
          <w:bCs/>
          <w:kern w:val="32"/>
          <w:sz w:val="24"/>
          <w:szCs w:val="24"/>
        </w:rPr>
        <w:t>1</w:t>
      </w:r>
      <w:r w:rsidR="00923D04" w:rsidRPr="00C02E10">
        <w:rPr>
          <w:rFonts w:asciiTheme="minorHAnsi" w:eastAsia="Times New Roman" w:hAnsiTheme="minorHAnsi" w:cstheme="minorHAnsi"/>
          <w:b/>
          <w:bCs/>
          <w:kern w:val="32"/>
          <w:sz w:val="24"/>
          <w:szCs w:val="24"/>
        </w:rPr>
        <w:t xml:space="preserve">. </w:t>
      </w:r>
      <w:r w:rsidR="007158D4" w:rsidRPr="00C02E10">
        <w:rPr>
          <w:rFonts w:asciiTheme="minorHAnsi" w:eastAsia="Times New Roman" w:hAnsiTheme="minorHAnsi" w:cstheme="minorHAnsi"/>
          <w:b/>
          <w:bCs/>
          <w:kern w:val="32"/>
          <w:sz w:val="24"/>
          <w:szCs w:val="24"/>
        </w:rPr>
        <w:tab/>
      </w:r>
      <w:r w:rsidR="00923D04" w:rsidRPr="00C02E10">
        <w:rPr>
          <w:rFonts w:asciiTheme="minorHAnsi" w:eastAsia="Times New Roman" w:hAnsiTheme="minorHAnsi" w:cstheme="minorHAnsi"/>
          <w:b/>
          <w:bCs/>
          <w:kern w:val="32"/>
          <w:sz w:val="24"/>
          <w:szCs w:val="24"/>
        </w:rPr>
        <w:t>Next meeting date</w:t>
      </w:r>
      <w:r w:rsidR="00113904" w:rsidRPr="00C02E10">
        <w:rPr>
          <w:rFonts w:asciiTheme="minorHAnsi" w:eastAsia="Times New Roman" w:hAnsiTheme="minorHAnsi" w:cstheme="minorHAnsi"/>
          <w:b/>
          <w:bCs/>
          <w:kern w:val="32"/>
          <w:sz w:val="24"/>
          <w:szCs w:val="24"/>
        </w:rPr>
        <w:t>(s)</w:t>
      </w:r>
      <w:r w:rsidR="00D96A68">
        <w:rPr>
          <w:rFonts w:asciiTheme="minorHAnsi" w:eastAsia="Times New Roman" w:hAnsiTheme="minorHAnsi" w:cstheme="minorHAnsi"/>
          <w:b/>
          <w:bCs/>
          <w:kern w:val="32"/>
          <w:sz w:val="24"/>
          <w:szCs w:val="24"/>
        </w:rPr>
        <w:t xml:space="preserve">           </w:t>
      </w:r>
      <w:r w:rsidR="00C02E10">
        <w:rPr>
          <w:rFonts w:asciiTheme="minorHAnsi" w:eastAsia="Calibri" w:hAnsiTheme="minorHAnsi" w:cstheme="minorHAnsi"/>
          <w:sz w:val="24"/>
          <w:szCs w:val="24"/>
        </w:rPr>
        <w:t>29</w:t>
      </w:r>
      <w:r w:rsidR="00C02E10" w:rsidRPr="00C02E10">
        <w:rPr>
          <w:rFonts w:asciiTheme="minorHAnsi" w:eastAsia="Calibri" w:hAnsiTheme="minorHAnsi" w:cstheme="minorHAnsi"/>
          <w:sz w:val="24"/>
          <w:szCs w:val="24"/>
          <w:vertAlign w:val="superscript"/>
        </w:rPr>
        <w:t>th</w:t>
      </w:r>
      <w:r w:rsidR="00C02E10">
        <w:rPr>
          <w:rFonts w:asciiTheme="minorHAnsi" w:eastAsia="Calibri" w:hAnsiTheme="minorHAnsi" w:cstheme="minorHAnsi"/>
          <w:sz w:val="24"/>
          <w:szCs w:val="24"/>
        </w:rPr>
        <w:t xml:space="preserve"> January 2024</w:t>
      </w:r>
    </w:p>
    <w:sectPr w:rsidR="00C02E10" w:rsidRPr="00C02E10" w:rsidSect="00E77C84">
      <w:headerReference w:type="even" r:id="rId23"/>
      <w:headerReference w:type="default" r:id="rId24"/>
      <w:footerReference w:type="even" r:id="rId25"/>
      <w:footerReference w:type="default" r:id="rId26"/>
      <w:headerReference w:type="first" r:id="rId27"/>
      <w:footerReference w:type="first" r:id="rId28"/>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24F3" w14:textId="77777777" w:rsidR="00787967" w:rsidRDefault="00787967" w:rsidP="00923D04">
      <w:pPr>
        <w:spacing w:before="0" w:after="0"/>
      </w:pPr>
      <w:r>
        <w:separator/>
      </w:r>
    </w:p>
  </w:endnote>
  <w:endnote w:type="continuationSeparator" w:id="0">
    <w:p w14:paraId="3416FAC0" w14:textId="77777777" w:rsidR="00787967" w:rsidRDefault="00787967"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D24AD1"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D24AD1" w:rsidRDefault="00D24AD1"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D24AD1" w:rsidRDefault="003C2611"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30CC40F9"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sidR="007057E8">
      <w:rPr>
        <w:rFonts w:cs="Arial"/>
      </w:rPr>
      <w:t>3</w:t>
    </w:r>
    <w:r w:rsidR="00077FA9">
      <w:rPr>
        <w:rFonts w:cs="Arial"/>
      </w:rPr>
      <w:t>1st</w:t>
    </w:r>
    <w:r w:rsidR="007057E8">
      <w:rPr>
        <w:rFonts w:cs="Arial"/>
      </w:rPr>
      <w:t xml:space="preserve"> May</w:t>
    </w:r>
    <w:r w:rsidR="006E05E8">
      <w:rPr>
        <w:rFonts w:cs="Arial"/>
      </w:rPr>
      <w:t xml:space="preserve"> </w:t>
    </w:r>
    <w:r>
      <w:rPr>
        <w:rFonts w:cs="Arial"/>
      </w:rPr>
      <w:t>2023</w:t>
    </w:r>
    <w:r w:rsidRPr="00E71EB8">
      <w:rPr>
        <w:rFonts w:cs="Arial"/>
      </w:rPr>
      <w:t xml:space="preserve"> </w:t>
    </w:r>
    <w:r w:rsidRPr="00E71EB8">
      <w:rPr>
        <w:rFonts w:cs="Arial"/>
      </w:rPr>
      <w:tab/>
      <w:t xml:space="preserve">        Meeting date: </w:t>
    </w:r>
    <w:r w:rsidR="007057E8">
      <w:rPr>
        <w:rFonts w:cs="Arial"/>
      </w:rPr>
      <w:t>8</w:t>
    </w:r>
    <w:r w:rsidR="007057E8" w:rsidRPr="007057E8">
      <w:rPr>
        <w:rFonts w:cs="Arial"/>
        <w:vertAlign w:val="superscript"/>
      </w:rPr>
      <w:t>th</w:t>
    </w:r>
    <w:r w:rsidR="007057E8">
      <w:rPr>
        <w:rFonts w:cs="Arial"/>
      </w:rPr>
      <w:t xml:space="preserve"> June</w:t>
    </w:r>
    <w:r>
      <w:rPr>
        <w:rFonts w:cs="Arial"/>
      </w:rPr>
      <w:t xml:space="preserve"> 2023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D24AD1" w:rsidRPr="00E71EB8" w:rsidRDefault="00D24AD1"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D24AD1" w:rsidRDefault="003C2611"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3D5D81DC" w:rsidR="00D24AD1" w:rsidRDefault="00976516" w:rsidP="0024791D">
    <w:pPr>
      <w:pStyle w:val="Footer"/>
      <w:rPr>
        <w:rFonts w:cs="Arial"/>
        <w:b/>
        <w:bCs/>
      </w:rPr>
    </w:pPr>
    <w:bookmarkStart w:id="1" w:name="_Hlk123645345"/>
    <w:r w:rsidRPr="00E71EB8">
      <w:rPr>
        <w:rFonts w:cs="Arial"/>
      </w:rPr>
      <w:t>Document date</w:t>
    </w:r>
    <w:r>
      <w:rPr>
        <w:rFonts w:cs="Arial"/>
      </w:rPr>
      <w:t>:</w:t>
    </w:r>
    <w:r w:rsidRPr="00E71EB8">
      <w:rPr>
        <w:rFonts w:cs="Arial"/>
      </w:rPr>
      <w:t xml:space="preserve"> </w:t>
    </w:r>
    <w:r w:rsidR="0090363E">
      <w:rPr>
        <w:rFonts w:cs="Arial"/>
      </w:rPr>
      <w:t>5</w:t>
    </w:r>
    <w:r w:rsidR="0090363E" w:rsidRPr="0090363E">
      <w:rPr>
        <w:rFonts w:cs="Arial"/>
        <w:vertAlign w:val="superscript"/>
      </w:rPr>
      <w:t>th</w:t>
    </w:r>
    <w:r w:rsidR="0090363E">
      <w:rPr>
        <w:rFonts w:cs="Arial"/>
      </w:rPr>
      <w:t xml:space="preserve"> </w:t>
    </w:r>
    <w:r w:rsidR="0090363E">
      <w:rPr>
        <w:rFonts w:cs="Arial"/>
      </w:rPr>
      <w:t>January</w:t>
    </w:r>
    <w:r w:rsidR="00C02E10">
      <w:rPr>
        <w:rFonts w:cs="Arial"/>
      </w:rPr>
      <w:t xml:space="preserve"> 202</w:t>
    </w:r>
    <w:r w:rsidR="0090363E">
      <w:rPr>
        <w:rFonts w:cs="Arial"/>
      </w:rPr>
      <w:t>4</w:t>
    </w:r>
    <w:r w:rsidRPr="00E71EB8">
      <w:rPr>
        <w:rFonts w:cs="Arial"/>
      </w:rPr>
      <w:t xml:space="preserve"> </w:t>
    </w:r>
    <w:r w:rsidRPr="00E71EB8">
      <w:rPr>
        <w:rFonts w:cs="Arial"/>
      </w:rPr>
      <w:tab/>
      <w:t xml:space="preserve">        Meeting date: </w:t>
    </w:r>
    <w:r w:rsidR="00C02E10">
      <w:rPr>
        <w:rFonts w:cs="Arial"/>
      </w:rPr>
      <w:t>11</w:t>
    </w:r>
    <w:r w:rsidR="00C02E10" w:rsidRPr="00C02E10">
      <w:rPr>
        <w:rFonts w:cs="Arial"/>
        <w:vertAlign w:val="superscript"/>
      </w:rPr>
      <w:t>th</w:t>
    </w:r>
    <w:r w:rsidR="00C02E10">
      <w:rPr>
        <w:rFonts w:cs="Arial"/>
      </w:rPr>
      <w:t xml:space="preserve"> January 2024</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1"/>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Tel.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718F" w14:textId="77777777" w:rsidR="00787967" w:rsidRDefault="00787967" w:rsidP="00923D04">
      <w:pPr>
        <w:spacing w:before="0" w:after="0"/>
      </w:pPr>
      <w:r>
        <w:separator/>
      </w:r>
    </w:p>
  </w:footnote>
  <w:footnote w:type="continuationSeparator" w:id="0">
    <w:p w14:paraId="4D61A45E" w14:textId="77777777" w:rsidR="00787967" w:rsidRDefault="00787967"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6F32" w14:textId="77777777" w:rsidR="0090363E" w:rsidRDefault="00903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77777777" w:rsidR="00D24AD1"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3C2611">
      <w:rPr>
        <w:rFonts w:cs="Arial"/>
      </w:rPr>
      <w:pict w14:anchorId="0C8EE0C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6E5" w14:textId="3AE52965" w:rsidR="00D24AD1" w:rsidRDefault="00D24AD1"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25B30EC6"/>
    <w:multiLevelType w:val="hybridMultilevel"/>
    <w:tmpl w:val="FDD22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9" w15:restartNumberingAfterBreak="0">
    <w:nsid w:val="672540C6"/>
    <w:multiLevelType w:val="hybridMultilevel"/>
    <w:tmpl w:val="DFD217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B6116A0"/>
    <w:multiLevelType w:val="hybridMultilevel"/>
    <w:tmpl w:val="D850F2C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1"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DA02D30"/>
    <w:multiLevelType w:val="hybridMultilevel"/>
    <w:tmpl w:val="6E0AD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092700">
    <w:abstractNumId w:val="6"/>
  </w:num>
  <w:num w:numId="2" w16cid:durableId="1145010312">
    <w:abstractNumId w:val="4"/>
  </w:num>
  <w:num w:numId="3" w16cid:durableId="1190679684">
    <w:abstractNumId w:val="7"/>
  </w:num>
  <w:num w:numId="4" w16cid:durableId="1227573968">
    <w:abstractNumId w:val="2"/>
  </w:num>
  <w:num w:numId="5" w16cid:durableId="284507820">
    <w:abstractNumId w:val="11"/>
  </w:num>
  <w:num w:numId="6" w16cid:durableId="738787413">
    <w:abstractNumId w:val="0"/>
  </w:num>
  <w:num w:numId="7" w16cid:durableId="1693603437">
    <w:abstractNumId w:val="8"/>
  </w:num>
  <w:num w:numId="8" w16cid:durableId="664625115">
    <w:abstractNumId w:val="5"/>
  </w:num>
  <w:num w:numId="9" w16cid:durableId="1613436260">
    <w:abstractNumId w:val="1"/>
  </w:num>
  <w:num w:numId="10" w16cid:durableId="1249194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526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9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6399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07E67"/>
    <w:rsid w:val="00037E90"/>
    <w:rsid w:val="000417A0"/>
    <w:rsid w:val="00077FA9"/>
    <w:rsid w:val="00084393"/>
    <w:rsid w:val="00086CF2"/>
    <w:rsid w:val="000A18BB"/>
    <w:rsid w:val="000A2028"/>
    <w:rsid w:val="000B4196"/>
    <w:rsid w:val="00113904"/>
    <w:rsid w:val="001813DA"/>
    <w:rsid w:val="001826D4"/>
    <w:rsid w:val="001B4554"/>
    <w:rsid w:val="001C6B08"/>
    <w:rsid w:val="001D6C5F"/>
    <w:rsid w:val="001F5273"/>
    <w:rsid w:val="0022020E"/>
    <w:rsid w:val="00224877"/>
    <w:rsid w:val="00232E67"/>
    <w:rsid w:val="00234259"/>
    <w:rsid w:val="0025381C"/>
    <w:rsid w:val="00271576"/>
    <w:rsid w:val="0028382B"/>
    <w:rsid w:val="002912B3"/>
    <w:rsid w:val="002930AC"/>
    <w:rsid w:val="002B55A5"/>
    <w:rsid w:val="002D2C3E"/>
    <w:rsid w:val="002F55C8"/>
    <w:rsid w:val="003117D1"/>
    <w:rsid w:val="00335BE5"/>
    <w:rsid w:val="00353A8C"/>
    <w:rsid w:val="0037240E"/>
    <w:rsid w:val="003A60AE"/>
    <w:rsid w:val="003A62B8"/>
    <w:rsid w:val="003B05F0"/>
    <w:rsid w:val="003D080C"/>
    <w:rsid w:val="003D6DCE"/>
    <w:rsid w:val="003F1650"/>
    <w:rsid w:val="004049E8"/>
    <w:rsid w:val="0041078C"/>
    <w:rsid w:val="00446B99"/>
    <w:rsid w:val="004667B0"/>
    <w:rsid w:val="00495B71"/>
    <w:rsid w:val="004D77CB"/>
    <w:rsid w:val="00514CDB"/>
    <w:rsid w:val="00520A97"/>
    <w:rsid w:val="00522B76"/>
    <w:rsid w:val="00555060"/>
    <w:rsid w:val="005735FB"/>
    <w:rsid w:val="00575190"/>
    <w:rsid w:val="0059194F"/>
    <w:rsid w:val="005C6601"/>
    <w:rsid w:val="005F194A"/>
    <w:rsid w:val="00612202"/>
    <w:rsid w:val="006459AB"/>
    <w:rsid w:val="00654524"/>
    <w:rsid w:val="00676A4B"/>
    <w:rsid w:val="00685954"/>
    <w:rsid w:val="00695C21"/>
    <w:rsid w:val="006C0705"/>
    <w:rsid w:val="006E05E8"/>
    <w:rsid w:val="006F1D14"/>
    <w:rsid w:val="007057E8"/>
    <w:rsid w:val="007158D4"/>
    <w:rsid w:val="00751317"/>
    <w:rsid w:val="00751C1E"/>
    <w:rsid w:val="00782308"/>
    <w:rsid w:val="00787967"/>
    <w:rsid w:val="007A00B8"/>
    <w:rsid w:val="007A494E"/>
    <w:rsid w:val="007B00F2"/>
    <w:rsid w:val="007E2A62"/>
    <w:rsid w:val="00874843"/>
    <w:rsid w:val="00880133"/>
    <w:rsid w:val="00891FD5"/>
    <w:rsid w:val="008A6FBD"/>
    <w:rsid w:val="008D3FCE"/>
    <w:rsid w:val="008E037F"/>
    <w:rsid w:val="00900F2A"/>
    <w:rsid w:val="0090240A"/>
    <w:rsid w:val="0090363E"/>
    <w:rsid w:val="00923D04"/>
    <w:rsid w:val="00936566"/>
    <w:rsid w:val="00936CE0"/>
    <w:rsid w:val="00962B5F"/>
    <w:rsid w:val="009663CC"/>
    <w:rsid w:val="00976516"/>
    <w:rsid w:val="009A28ED"/>
    <w:rsid w:val="00A05653"/>
    <w:rsid w:val="00A37463"/>
    <w:rsid w:val="00A718AC"/>
    <w:rsid w:val="00A764F7"/>
    <w:rsid w:val="00AD7B8A"/>
    <w:rsid w:val="00B10F0E"/>
    <w:rsid w:val="00B238BB"/>
    <w:rsid w:val="00B3137B"/>
    <w:rsid w:val="00B60935"/>
    <w:rsid w:val="00BA246C"/>
    <w:rsid w:val="00BA4B26"/>
    <w:rsid w:val="00BA6301"/>
    <w:rsid w:val="00BD7298"/>
    <w:rsid w:val="00BF59C3"/>
    <w:rsid w:val="00C02E10"/>
    <w:rsid w:val="00C168FD"/>
    <w:rsid w:val="00C378A5"/>
    <w:rsid w:val="00C53A5A"/>
    <w:rsid w:val="00C77991"/>
    <w:rsid w:val="00C843C9"/>
    <w:rsid w:val="00CC1664"/>
    <w:rsid w:val="00CC5DEA"/>
    <w:rsid w:val="00CF2324"/>
    <w:rsid w:val="00D02A80"/>
    <w:rsid w:val="00D24AD1"/>
    <w:rsid w:val="00D25E25"/>
    <w:rsid w:val="00D32295"/>
    <w:rsid w:val="00D32EB3"/>
    <w:rsid w:val="00D77A6D"/>
    <w:rsid w:val="00D95943"/>
    <w:rsid w:val="00D96A68"/>
    <w:rsid w:val="00E110F7"/>
    <w:rsid w:val="00E17E4D"/>
    <w:rsid w:val="00E63908"/>
    <w:rsid w:val="00E77B5A"/>
    <w:rsid w:val="00E77C84"/>
    <w:rsid w:val="00E82F3C"/>
    <w:rsid w:val="00E845DD"/>
    <w:rsid w:val="00EF1249"/>
    <w:rsid w:val="00EF7977"/>
    <w:rsid w:val="00F351B5"/>
    <w:rsid w:val="00F531D1"/>
    <w:rsid w:val="00F552CE"/>
    <w:rsid w:val="00FA7753"/>
    <w:rsid w:val="00FC0961"/>
    <w:rsid w:val="00FC3C1C"/>
    <w:rsid w:val="00FD76B3"/>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 w:type="character" w:styleId="Hyperlink">
    <w:name w:val="Hyperlink"/>
    <w:basedOn w:val="DefaultParagraphFont"/>
    <w:uiPriority w:val="99"/>
    <w:unhideWhenUsed/>
    <w:rsid w:val="00D32EB3"/>
    <w:rPr>
      <w:color w:val="0563C1" w:themeColor="hyperlink"/>
      <w:u w:val="single"/>
    </w:rPr>
  </w:style>
  <w:style w:type="character" w:styleId="UnresolvedMention">
    <w:name w:val="Unresolved Mention"/>
    <w:basedOn w:val="DefaultParagraphFont"/>
    <w:uiPriority w:val="99"/>
    <w:semiHidden/>
    <w:unhideWhenUsed/>
    <w:rsid w:val="00D32EB3"/>
    <w:rPr>
      <w:color w:val="605E5C"/>
      <w:shd w:val="clear" w:color="auto" w:fill="E1DFDD"/>
    </w:rPr>
  </w:style>
  <w:style w:type="paragraph" w:customStyle="1" w:styleId="TableParagraph">
    <w:name w:val="Table Paragraph"/>
    <w:basedOn w:val="Normal"/>
    <w:uiPriority w:val="1"/>
    <w:qFormat/>
    <w:rsid w:val="00D32EB3"/>
    <w:pPr>
      <w:widowControl w:val="0"/>
      <w:autoSpaceDE w:val="0"/>
      <w:autoSpaceDN w:val="0"/>
      <w:spacing w:before="0" w:after="0" w:line="268" w:lineRule="exact"/>
      <w:ind w:left="107" w:right="0"/>
    </w:pPr>
    <w:rPr>
      <w:rFonts w:ascii="Calibri" w:eastAsia="Calibri" w:hAnsi="Calibri" w:cs="Calibri"/>
      <w:szCs w:val="22"/>
      <w:lang w:val="en-US"/>
    </w:rPr>
  </w:style>
  <w:style w:type="character" w:styleId="FollowedHyperlink">
    <w:name w:val="FollowedHyperlink"/>
    <w:basedOn w:val="DefaultParagraphFont"/>
    <w:uiPriority w:val="99"/>
    <w:semiHidden/>
    <w:unhideWhenUsed/>
    <w:rsid w:val="00D02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0415">
      <w:bodyDiv w:val="1"/>
      <w:marLeft w:val="0"/>
      <w:marRight w:val="0"/>
      <w:marTop w:val="0"/>
      <w:marBottom w:val="0"/>
      <w:divBdr>
        <w:top w:val="none" w:sz="0" w:space="0" w:color="auto"/>
        <w:left w:val="none" w:sz="0" w:space="0" w:color="auto"/>
        <w:bottom w:val="none" w:sz="0" w:space="0" w:color="auto"/>
        <w:right w:val="none" w:sz="0" w:space="0" w:color="auto"/>
      </w:divBdr>
    </w:div>
    <w:div w:id="289482620">
      <w:bodyDiv w:val="1"/>
      <w:marLeft w:val="0"/>
      <w:marRight w:val="0"/>
      <w:marTop w:val="0"/>
      <w:marBottom w:val="0"/>
      <w:divBdr>
        <w:top w:val="none" w:sz="0" w:space="0" w:color="auto"/>
        <w:left w:val="none" w:sz="0" w:space="0" w:color="auto"/>
        <w:bottom w:val="none" w:sz="0" w:space="0" w:color="auto"/>
        <w:right w:val="none" w:sz="0" w:space="0" w:color="auto"/>
      </w:divBdr>
    </w:div>
    <w:div w:id="1161892531">
      <w:bodyDiv w:val="1"/>
      <w:marLeft w:val="0"/>
      <w:marRight w:val="0"/>
      <w:marTop w:val="0"/>
      <w:marBottom w:val="0"/>
      <w:divBdr>
        <w:top w:val="none" w:sz="0" w:space="0" w:color="auto"/>
        <w:left w:val="none" w:sz="0" w:space="0" w:color="auto"/>
        <w:bottom w:val="none" w:sz="0" w:space="0" w:color="auto"/>
        <w:right w:val="none" w:sz="0" w:space="0" w:color="auto"/>
      </w:divBdr>
    </w:div>
    <w:div w:id="1318538965">
      <w:bodyDiv w:val="1"/>
      <w:marLeft w:val="0"/>
      <w:marRight w:val="0"/>
      <w:marTop w:val="0"/>
      <w:marBottom w:val="0"/>
      <w:divBdr>
        <w:top w:val="none" w:sz="0" w:space="0" w:color="auto"/>
        <w:left w:val="none" w:sz="0" w:space="0" w:color="auto"/>
        <w:bottom w:val="none" w:sz="0" w:space="0" w:color="auto"/>
        <w:right w:val="none" w:sz="0" w:space="0" w:color="auto"/>
      </w:divBdr>
    </w:div>
    <w:div w:id="1385444389">
      <w:bodyDiv w:val="1"/>
      <w:marLeft w:val="0"/>
      <w:marRight w:val="0"/>
      <w:marTop w:val="0"/>
      <w:marBottom w:val="0"/>
      <w:divBdr>
        <w:top w:val="none" w:sz="0" w:space="0" w:color="auto"/>
        <w:left w:val="none" w:sz="0" w:space="0" w:color="auto"/>
        <w:bottom w:val="none" w:sz="0" w:space="0" w:color="auto"/>
        <w:right w:val="none" w:sz="0" w:space="0" w:color="auto"/>
      </w:divBdr>
    </w:div>
    <w:div w:id="1520045846">
      <w:bodyDiv w:val="1"/>
      <w:marLeft w:val="0"/>
      <w:marRight w:val="0"/>
      <w:marTop w:val="0"/>
      <w:marBottom w:val="0"/>
      <w:divBdr>
        <w:top w:val="none" w:sz="0" w:space="0" w:color="auto"/>
        <w:left w:val="none" w:sz="0" w:space="0" w:color="auto"/>
        <w:bottom w:val="none" w:sz="0" w:space="0" w:color="auto"/>
        <w:right w:val="none" w:sz="0" w:space="0" w:color="auto"/>
      </w:divBdr>
    </w:div>
    <w:div w:id="1650010467">
      <w:bodyDiv w:val="1"/>
      <w:marLeft w:val="0"/>
      <w:marRight w:val="0"/>
      <w:marTop w:val="0"/>
      <w:marBottom w:val="0"/>
      <w:divBdr>
        <w:top w:val="none" w:sz="0" w:space="0" w:color="auto"/>
        <w:left w:val="none" w:sz="0" w:space="0" w:color="auto"/>
        <w:bottom w:val="none" w:sz="0" w:space="0" w:color="auto"/>
        <w:right w:val="none" w:sz="0" w:space="0" w:color="auto"/>
      </w:divBdr>
    </w:div>
    <w:div w:id="1858080958">
      <w:bodyDiv w:val="1"/>
      <w:marLeft w:val="0"/>
      <w:marRight w:val="0"/>
      <w:marTop w:val="0"/>
      <w:marBottom w:val="0"/>
      <w:divBdr>
        <w:top w:val="none" w:sz="0" w:space="0" w:color="auto"/>
        <w:left w:val="none" w:sz="0" w:space="0" w:color="auto"/>
        <w:bottom w:val="none" w:sz="0" w:space="0" w:color="auto"/>
        <w:right w:val="none" w:sz="0" w:space="0" w:color="auto"/>
      </w:divBdr>
    </w:div>
    <w:div w:id="21012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4Bradford.com" TargetMode="External"/><Relationship Id="rId13" Type="http://schemas.openxmlformats.org/officeDocument/2006/relationships/hyperlink" Target="https://planning.bradford.gov.uk/online-applications/applicationDetails.do?activeTab=summary&amp;keyVal=S5AIFUDHJTG00&amp;prevPage=inTray" TargetMode="External"/><Relationship Id="rId18" Type="http://schemas.openxmlformats.org/officeDocument/2006/relationships/hyperlink" Target="https://planning.bradford.gov.uk/online-applications/applicationDetails.do?activeTab=summary&amp;keyVal=S5HUCNDHJV700&amp;prevPage=inTray"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lanning.bradford.gov.uk/online-applications/applicationDetails.do?activeTab=summary&amp;keyVal=S5X4EZDHK2H00&amp;prevPage=inTray" TargetMode="External"/><Relationship Id="rId7" Type="http://schemas.openxmlformats.org/officeDocument/2006/relationships/image" Target="media/image1.jpeg"/><Relationship Id="rId12" Type="http://schemas.openxmlformats.org/officeDocument/2006/relationships/hyperlink" Target="https://planning.bradford.gov.uk/online-applications/applicationDetails.do?activeTab=summary&amp;keyVal=S5AVWODH0IL00&amp;prevPage=inTray" TargetMode="External"/><Relationship Id="rId17" Type="http://schemas.openxmlformats.org/officeDocument/2006/relationships/hyperlink" Target="https://planning.bradford.gov.uk/online-applications/applicationDetails.do?activeTab=summary&amp;keyVal=S5HULRDHJVH00&amp;prevPage=inTra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nning.bradford.gov.uk/online-applications/applicationDetails.do?activeTab=summary&amp;keyVal=S5AIFUDHJTG00&amp;prevPage=inTray" TargetMode="External"/><Relationship Id="rId20" Type="http://schemas.openxmlformats.org/officeDocument/2006/relationships/hyperlink" Target="https://planning.bradford.gov.uk/online-applications/applicationDetails.do?activeTab=summary&amp;keyVal=S5WNN6DHK1X00&amp;prevPage=inTra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bradford.gov.uk/online-applications/applicationDetails.do?activeTab=summary&amp;keyVal=S5AVWODH0IL00&amp;prevPage=inTray"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lanning.bradford.gov.uk/online-applications/applicationDetails.do?activeTab=summary&amp;keyVal=S5AIFUDHJTG00&amp;prevPage=inTra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lanning.bradford.gov.uk/online-applications/applicationDetails.do?activeTab=summary&amp;keyVal=S5AVWODH0IL00&amp;prevPage=inTray" TargetMode="External"/><Relationship Id="rId19" Type="http://schemas.openxmlformats.org/officeDocument/2006/relationships/hyperlink" Target="https://planning.bradford.gov.uk/online-applications/applicationDetails.do?activeTab=summary&amp;keyVal=S5HUCNDHJV700&amp;prevPage=inTray" TargetMode="External"/><Relationship Id="rId4" Type="http://schemas.openxmlformats.org/officeDocument/2006/relationships/webSettings" Target="webSettings.xml"/><Relationship Id="rId9" Type="http://schemas.openxmlformats.org/officeDocument/2006/relationships/hyperlink" Target="https://planning.bradford.gov.uk/online-applications/applicationDetails.do?activeTab=summary&amp;keyVal=S5AVWODH0IL00&amp;prevPage=inTray" TargetMode="External"/><Relationship Id="rId14" Type="http://schemas.openxmlformats.org/officeDocument/2006/relationships/hyperlink" Target="https://planning.bradford.gov.uk/online-applications/applicationDetails.do?activeTab=summary&amp;keyVal=S5AIFUDHJTG00&amp;prevPage=inTray" TargetMode="External"/><Relationship Id="rId22" Type="http://schemas.openxmlformats.org/officeDocument/2006/relationships/hyperlink" Target="https://planning.bradford.gov.uk/online-applications/applicationDetails.do?activeTab=summary&amp;keyVal=S60D4YDHK3Z00&amp;prevPage=inTray"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2</cp:revision>
  <cp:lastPrinted>2023-12-18T09:25:00Z</cp:lastPrinted>
  <dcterms:created xsi:type="dcterms:W3CDTF">2024-01-05T13:45:00Z</dcterms:created>
  <dcterms:modified xsi:type="dcterms:W3CDTF">2024-01-05T13:45:00Z</dcterms:modified>
</cp:coreProperties>
</file>