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AA364" w14:textId="2A40FBA0" w:rsidR="00FF3CCA" w:rsidRPr="00FF3CCA" w:rsidRDefault="00FF3CCA" w:rsidP="00AE6332">
      <w:pPr>
        <w:pStyle w:val="Title"/>
        <w:rPr>
          <w:rFonts w:eastAsia="Times New Roman"/>
          <w:lang w:eastAsia="en-GB"/>
        </w:rPr>
      </w:pPr>
      <w:bookmarkStart w:id="0" w:name="_Hlk68186103"/>
      <w:r w:rsidRPr="00FF3CCA">
        <w:rPr>
          <w:rFonts w:eastAsia="Times New Roman"/>
          <w:lang w:eastAsia="en-GB"/>
        </w:rPr>
        <w:t xml:space="preserve">Minutes of the Economy Committee meeting held on </w:t>
      </w:r>
    </w:p>
    <w:p w14:paraId="66CAEDEC" w14:textId="7587747C" w:rsidR="00FF3CCA" w:rsidRPr="00FF3CCA" w:rsidRDefault="00FF3CCA" w:rsidP="00AE6332">
      <w:pPr>
        <w:pStyle w:val="Title"/>
        <w:rPr>
          <w:rFonts w:eastAsia="Times New Roman"/>
          <w:lang w:eastAsia="en-GB"/>
        </w:rPr>
      </w:pPr>
      <w:r w:rsidRPr="00FF3CCA">
        <w:rPr>
          <w:rFonts w:eastAsia="Times New Roman"/>
          <w:lang w:eastAsia="en-GB"/>
        </w:rPr>
        <w:t xml:space="preserve">Tuesday </w:t>
      </w:r>
      <w:r w:rsidR="00D16C3A">
        <w:rPr>
          <w:rFonts w:eastAsia="Times New Roman"/>
          <w:lang w:eastAsia="en-GB"/>
        </w:rPr>
        <w:t>2</w:t>
      </w:r>
      <w:r w:rsidR="00767E2F">
        <w:rPr>
          <w:rFonts w:eastAsia="Times New Roman"/>
          <w:vertAlign w:val="superscript"/>
          <w:lang w:eastAsia="en-GB"/>
        </w:rPr>
        <w:t>nd</w:t>
      </w:r>
      <w:r w:rsidR="00BD1030">
        <w:rPr>
          <w:rFonts w:eastAsia="Times New Roman"/>
          <w:lang w:eastAsia="en-GB"/>
        </w:rPr>
        <w:t xml:space="preserve"> </w:t>
      </w:r>
      <w:r w:rsidR="00767E2F">
        <w:rPr>
          <w:rFonts w:eastAsia="Times New Roman"/>
          <w:lang w:eastAsia="en-GB"/>
        </w:rPr>
        <w:t>February</w:t>
      </w:r>
      <w:r w:rsidR="00BD1030">
        <w:rPr>
          <w:rFonts w:eastAsia="Times New Roman"/>
          <w:lang w:eastAsia="en-GB"/>
        </w:rPr>
        <w:t xml:space="preserve"> 202</w:t>
      </w:r>
      <w:r w:rsidR="00767E2F">
        <w:rPr>
          <w:rFonts w:eastAsia="Times New Roman"/>
          <w:lang w:eastAsia="en-GB"/>
        </w:rPr>
        <w:t>3</w:t>
      </w:r>
      <w:r w:rsidR="00BD1030">
        <w:rPr>
          <w:rFonts w:eastAsia="Times New Roman"/>
          <w:lang w:eastAsia="en-GB"/>
        </w:rPr>
        <w:t xml:space="preserve"> </w:t>
      </w:r>
      <w:r w:rsidRPr="00FF3CCA">
        <w:rPr>
          <w:rFonts w:eastAsia="Times New Roman"/>
          <w:lang w:eastAsia="en-GB"/>
        </w:rPr>
        <w:t>at 7pm</w:t>
      </w:r>
    </w:p>
    <w:p w14:paraId="1216523A" w14:textId="77777777" w:rsidR="00FF3CCA" w:rsidRPr="00FF3CCA" w:rsidRDefault="00FF3CCA" w:rsidP="00AC61B1">
      <w:pPr>
        <w:pStyle w:val="Heading1"/>
      </w:pPr>
      <w:r w:rsidRPr="00FF3CCA">
        <w:t xml:space="preserve">Present </w:t>
      </w:r>
    </w:p>
    <w:p w14:paraId="48BCBB19" w14:textId="74BA99F1" w:rsidR="00D32109" w:rsidRDefault="00FF3CCA" w:rsidP="00D32109">
      <w:pPr>
        <w:spacing w:before="60" w:after="0"/>
        <w:ind w:left="0" w:right="0"/>
        <w:rPr>
          <w:rFonts w:eastAsia="Times New Roman"/>
          <w:szCs w:val="24"/>
          <w:lang w:eastAsia="en-GB"/>
        </w:rPr>
      </w:pPr>
      <w:r w:rsidRPr="00FF3CCA">
        <w:rPr>
          <w:rFonts w:eastAsia="Times New Roman"/>
          <w:szCs w:val="24"/>
          <w:lang w:eastAsia="en-GB"/>
        </w:rPr>
        <w:t xml:space="preserve">Cllrs </w:t>
      </w:r>
      <w:r w:rsidR="00D61CC4">
        <w:rPr>
          <w:rFonts w:eastAsia="Times New Roman"/>
          <w:szCs w:val="24"/>
          <w:lang w:eastAsia="en-GB"/>
        </w:rPr>
        <w:t>G Jennison</w:t>
      </w:r>
      <w:r w:rsidRPr="00FF3CCA">
        <w:rPr>
          <w:rFonts w:eastAsia="Times New Roman"/>
          <w:szCs w:val="24"/>
          <w:lang w:eastAsia="en-GB"/>
        </w:rPr>
        <w:t xml:space="preserve">, </w:t>
      </w:r>
      <w:r w:rsidR="00D61CC4">
        <w:rPr>
          <w:rFonts w:eastAsia="Times New Roman"/>
          <w:szCs w:val="24"/>
          <w:lang w:eastAsia="en-GB"/>
        </w:rPr>
        <w:t>G Dixon</w:t>
      </w:r>
      <w:r w:rsidR="007C5F3F">
        <w:rPr>
          <w:rFonts w:eastAsia="Times New Roman"/>
          <w:szCs w:val="24"/>
          <w:lang w:eastAsia="en-GB"/>
        </w:rPr>
        <w:t>,</w:t>
      </w:r>
      <w:r w:rsidR="00D32109">
        <w:rPr>
          <w:rFonts w:eastAsia="Times New Roman"/>
          <w:szCs w:val="24"/>
          <w:lang w:eastAsia="en-GB"/>
        </w:rPr>
        <w:t xml:space="preserve"> B Wyatt-Millington</w:t>
      </w:r>
      <w:r w:rsidR="007C5F3F">
        <w:rPr>
          <w:rFonts w:eastAsia="Times New Roman"/>
          <w:szCs w:val="24"/>
          <w:lang w:eastAsia="en-GB"/>
        </w:rPr>
        <w:t xml:space="preserve">, S </w:t>
      </w:r>
      <w:proofErr w:type="gramStart"/>
      <w:r w:rsidR="007C5F3F">
        <w:rPr>
          <w:rFonts w:eastAsia="Times New Roman"/>
          <w:szCs w:val="24"/>
          <w:lang w:eastAsia="en-GB"/>
        </w:rPr>
        <w:t>Hewitson</w:t>
      </w:r>
      <w:proofErr w:type="gramEnd"/>
      <w:r w:rsidR="007C5F3F">
        <w:rPr>
          <w:rFonts w:eastAsia="Times New Roman"/>
          <w:szCs w:val="24"/>
          <w:lang w:eastAsia="en-GB"/>
        </w:rPr>
        <w:t xml:space="preserve"> and R Knowles</w:t>
      </w:r>
    </w:p>
    <w:p w14:paraId="03528DB2" w14:textId="77777777" w:rsidR="00D82B69" w:rsidRDefault="00D82B69" w:rsidP="00D32109">
      <w:pPr>
        <w:spacing w:before="60" w:after="0"/>
        <w:ind w:left="0" w:right="0"/>
        <w:rPr>
          <w:rFonts w:eastAsia="Times New Roman"/>
          <w:szCs w:val="24"/>
          <w:lang w:eastAsia="en-GB"/>
        </w:rPr>
      </w:pPr>
    </w:p>
    <w:p w14:paraId="4051DA4A" w14:textId="69D5C13C" w:rsidR="00D32109" w:rsidRPr="00D32109" w:rsidRDefault="00FF3CCA" w:rsidP="00FF3CCA">
      <w:pPr>
        <w:spacing w:before="60" w:after="0"/>
        <w:ind w:left="0" w:right="0"/>
      </w:pPr>
      <w:r w:rsidRPr="00FF3CCA">
        <w:t>In attendance</w:t>
      </w:r>
      <w:r w:rsidR="00D32109">
        <w:t>:</w:t>
      </w:r>
    </w:p>
    <w:p w14:paraId="6FEB4B53" w14:textId="761B1601" w:rsidR="00EC5846" w:rsidRPr="003A2E98" w:rsidRDefault="00D32109" w:rsidP="003A2E98">
      <w:pPr>
        <w:spacing w:before="60" w:after="0"/>
        <w:ind w:left="0" w:right="0"/>
        <w:rPr>
          <w:rFonts w:eastAsia="Times New Roman"/>
          <w:szCs w:val="24"/>
          <w:lang w:eastAsia="en-GB"/>
        </w:rPr>
      </w:pPr>
      <w:r>
        <w:rPr>
          <w:rFonts w:eastAsia="Times New Roman"/>
          <w:szCs w:val="24"/>
          <w:lang w:eastAsia="en-GB"/>
        </w:rPr>
        <w:t xml:space="preserve">Deputy Town Clerk, </w:t>
      </w:r>
      <w:r w:rsidR="007C5F3F">
        <w:rPr>
          <w:rFonts w:eastAsia="Times New Roman"/>
          <w:szCs w:val="24"/>
          <w:lang w:eastAsia="en-GB"/>
        </w:rPr>
        <w:t>Cllr Wheatley</w:t>
      </w:r>
      <w:r w:rsidR="003404A5">
        <w:rPr>
          <w:rFonts w:eastAsia="Times New Roman"/>
          <w:szCs w:val="24"/>
          <w:lang w:eastAsia="en-GB"/>
        </w:rPr>
        <w:t xml:space="preserve"> (Bingley Town Council)</w:t>
      </w:r>
      <w:r w:rsidR="007C5F3F">
        <w:rPr>
          <w:rFonts w:eastAsia="Times New Roman"/>
          <w:szCs w:val="24"/>
          <w:lang w:eastAsia="en-GB"/>
        </w:rPr>
        <w:t>, Peter Ashton and Anna Dixon</w:t>
      </w:r>
      <w:r w:rsidR="009802D0">
        <w:rPr>
          <w:rFonts w:eastAsia="Times New Roman"/>
          <w:szCs w:val="24"/>
          <w:lang w:eastAsia="en-GB"/>
        </w:rPr>
        <w:t xml:space="preserve">, Bob Davidson </w:t>
      </w:r>
      <w:r w:rsidR="005328A9">
        <w:rPr>
          <w:rFonts w:eastAsia="Times New Roman"/>
          <w:szCs w:val="24"/>
          <w:lang w:eastAsia="en-GB"/>
        </w:rPr>
        <w:t>B</w:t>
      </w:r>
      <w:r w:rsidR="009802D0">
        <w:rPr>
          <w:rFonts w:eastAsia="Times New Roman"/>
          <w:szCs w:val="24"/>
          <w:lang w:eastAsia="en-GB"/>
        </w:rPr>
        <w:t>aildon Walkers are Welcome</w:t>
      </w:r>
    </w:p>
    <w:p w14:paraId="79325B57" w14:textId="76753071" w:rsidR="00FF3CCA" w:rsidRDefault="00FF3CCA" w:rsidP="00AC61B1">
      <w:pPr>
        <w:pStyle w:val="Heading1"/>
      </w:pPr>
      <w:r w:rsidRPr="00FF3CCA">
        <w:t>EC2</w:t>
      </w:r>
      <w:r w:rsidR="007C62F7">
        <w:t>223</w:t>
      </w:r>
      <w:r w:rsidRPr="00FF3CCA">
        <w:t>/</w:t>
      </w:r>
      <w:r w:rsidR="003A2E98">
        <w:t>40</w:t>
      </w:r>
      <w:r w:rsidRPr="00FF3CCA">
        <w:tab/>
      </w:r>
      <w:r w:rsidR="003150B7">
        <w:t>Chairs opening remarks</w:t>
      </w:r>
    </w:p>
    <w:p w14:paraId="32D4C145" w14:textId="6329DF58" w:rsidR="005F326B" w:rsidRDefault="003150B7" w:rsidP="007C5F3F">
      <w:pPr>
        <w:ind w:left="0"/>
        <w:rPr>
          <w:bCs/>
        </w:rPr>
      </w:pPr>
      <w:r>
        <w:rPr>
          <w:bCs/>
        </w:rPr>
        <w:t>The Chair welcomed everyone in attendance</w:t>
      </w:r>
      <w:r w:rsidR="005F326B">
        <w:rPr>
          <w:bCs/>
        </w:rPr>
        <w:t xml:space="preserve"> and </w:t>
      </w:r>
      <w:r w:rsidR="007C5F3F">
        <w:rPr>
          <w:bCs/>
        </w:rPr>
        <w:t>thanked the Deputy Clerk for his hard work over the Christmas period; specifically the lights switch on.</w:t>
      </w:r>
    </w:p>
    <w:p w14:paraId="64D627E7" w14:textId="627C23B0" w:rsidR="00EC5846" w:rsidRPr="007C5F3F" w:rsidRDefault="007C5F3F" w:rsidP="005F326B">
      <w:pPr>
        <w:ind w:left="0"/>
        <w:rPr>
          <w:bCs/>
        </w:rPr>
      </w:pPr>
      <w:r>
        <w:rPr>
          <w:bCs/>
        </w:rPr>
        <w:t>Cllr Hewitson thanked Cllr Jennison for the hard work she also put into the festive events over Christmas.</w:t>
      </w:r>
    </w:p>
    <w:p w14:paraId="4196769F" w14:textId="0F61AB36" w:rsidR="00FF3CCA" w:rsidRPr="00FF3CCA" w:rsidRDefault="00FF3CCA" w:rsidP="00AC61B1">
      <w:pPr>
        <w:pStyle w:val="Heading1"/>
      </w:pPr>
      <w:r w:rsidRPr="00FF3CCA">
        <w:t>EC2</w:t>
      </w:r>
      <w:r w:rsidR="007C62F7">
        <w:t>223</w:t>
      </w:r>
      <w:r w:rsidRPr="00FF3CCA">
        <w:t>/</w:t>
      </w:r>
      <w:r w:rsidR="003A2E98">
        <w:t>41</w:t>
      </w:r>
      <w:r w:rsidRPr="00FF3CCA">
        <w:tab/>
      </w:r>
      <w:r w:rsidR="00511FCB">
        <w:t xml:space="preserve">Approve reasons for absence </w:t>
      </w:r>
    </w:p>
    <w:p w14:paraId="44518921" w14:textId="33B73FCC" w:rsidR="00FF3CCA" w:rsidRPr="007C5F3F" w:rsidRDefault="007C5F3F" w:rsidP="00D15EC5">
      <w:pPr>
        <w:ind w:left="0"/>
        <w:rPr>
          <w:lang w:eastAsia="en-GB"/>
        </w:rPr>
      </w:pPr>
      <w:r>
        <w:rPr>
          <w:lang w:eastAsia="en-GB"/>
        </w:rPr>
        <w:t>None</w:t>
      </w:r>
    </w:p>
    <w:p w14:paraId="146FE545" w14:textId="77777777" w:rsidR="00EC5846" w:rsidRPr="00FF3CCA" w:rsidRDefault="00EC5846" w:rsidP="00D15EC5">
      <w:pPr>
        <w:ind w:left="0"/>
        <w:rPr>
          <w:lang w:eastAsia="en-GB"/>
        </w:rPr>
      </w:pPr>
    </w:p>
    <w:p w14:paraId="070688E4" w14:textId="2B848382" w:rsidR="00FF3CCA" w:rsidRPr="00FF3CCA" w:rsidRDefault="00FF3CCA" w:rsidP="00AC61B1">
      <w:pPr>
        <w:pStyle w:val="Heading1"/>
      </w:pPr>
      <w:r w:rsidRPr="00FF3CCA">
        <w:t>EC2</w:t>
      </w:r>
      <w:r w:rsidR="007C62F7">
        <w:t>223</w:t>
      </w:r>
      <w:r w:rsidRPr="00FF3CCA">
        <w:t>/</w:t>
      </w:r>
      <w:r w:rsidR="003A2E98">
        <w:t>42</w:t>
      </w:r>
      <w:r w:rsidRPr="00FF3CCA">
        <w:tab/>
      </w:r>
      <w:r w:rsidR="00785F58">
        <w:t>Disclosures of interest</w:t>
      </w:r>
    </w:p>
    <w:p w14:paraId="20BE3466" w14:textId="39F5000B" w:rsidR="00FF3CCA" w:rsidRDefault="005F326B" w:rsidP="00D15EC5">
      <w:pPr>
        <w:ind w:left="0"/>
        <w:rPr>
          <w:lang w:eastAsia="en-GB"/>
        </w:rPr>
      </w:pPr>
      <w:r>
        <w:rPr>
          <w:lang w:eastAsia="en-GB"/>
        </w:rPr>
        <w:t>None</w:t>
      </w:r>
    </w:p>
    <w:p w14:paraId="070F780C" w14:textId="77777777" w:rsidR="00EC5846" w:rsidRPr="00FF3CCA" w:rsidRDefault="00EC5846" w:rsidP="00D15EC5">
      <w:pPr>
        <w:ind w:left="0"/>
        <w:rPr>
          <w:lang w:eastAsia="en-GB"/>
        </w:rPr>
      </w:pPr>
    </w:p>
    <w:p w14:paraId="3BECEEEB" w14:textId="00004C9A" w:rsidR="00FF3CCA" w:rsidRPr="00933018" w:rsidRDefault="00FF3CCA" w:rsidP="00AC61B1">
      <w:pPr>
        <w:pStyle w:val="Heading1"/>
      </w:pPr>
      <w:r w:rsidRPr="00933018">
        <w:t>EC2</w:t>
      </w:r>
      <w:r w:rsidR="007C62F7">
        <w:t>223</w:t>
      </w:r>
      <w:r w:rsidRPr="00933018">
        <w:t>/</w:t>
      </w:r>
      <w:r w:rsidR="003A2E98">
        <w:t>43</w:t>
      </w:r>
      <w:r w:rsidRPr="00933018">
        <w:tab/>
      </w:r>
      <w:r w:rsidR="00785F58">
        <w:t>Minutes of previous meeting</w:t>
      </w:r>
      <w:r w:rsidRPr="00933018">
        <w:t xml:space="preserve">   </w:t>
      </w:r>
    </w:p>
    <w:p w14:paraId="0161497F" w14:textId="3D5E77FD" w:rsidR="00933018" w:rsidRDefault="00785F58" w:rsidP="00D15EC5">
      <w:pPr>
        <w:ind w:left="0"/>
        <w:rPr>
          <w:b/>
          <w:bCs/>
          <w:lang w:eastAsia="en-GB"/>
        </w:rPr>
      </w:pPr>
      <w:r w:rsidRPr="0069501D">
        <w:rPr>
          <w:b/>
          <w:bCs/>
          <w:lang w:eastAsia="en-GB"/>
        </w:rPr>
        <w:t xml:space="preserve">Resolved unanimously to approve the minutes of the previous meeting of </w:t>
      </w:r>
      <w:r w:rsidR="007C5F3F">
        <w:rPr>
          <w:b/>
          <w:bCs/>
          <w:lang w:eastAsia="en-GB"/>
        </w:rPr>
        <w:t>27</w:t>
      </w:r>
      <w:r w:rsidRPr="0069501D">
        <w:rPr>
          <w:b/>
          <w:bCs/>
          <w:vertAlign w:val="superscript"/>
          <w:lang w:eastAsia="en-GB"/>
        </w:rPr>
        <w:t>th</w:t>
      </w:r>
      <w:r w:rsidRPr="0069501D">
        <w:rPr>
          <w:b/>
          <w:bCs/>
          <w:lang w:eastAsia="en-GB"/>
        </w:rPr>
        <w:t xml:space="preserve"> </w:t>
      </w:r>
      <w:r w:rsidR="007C5F3F">
        <w:rPr>
          <w:b/>
          <w:bCs/>
          <w:lang w:eastAsia="en-GB"/>
        </w:rPr>
        <w:t>September</w:t>
      </w:r>
      <w:r w:rsidRPr="0069501D">
        <w:rPr>
          <w:b/>
          <w:bCs/>
          <w:lang w:eastAsia="en-GB"/>
        </w:rPr>
        <w:t xml:space="preserve"> 2022.</w:t>
      </w:r>
    </w:p>
    <w:p w14:paraId="7983377F" w14:textId="77777777" w:rsidR="00EC5846" w:rsidRPr="0069501D" w:rsidRDefault="00EC5846" w:rsidP="00D15EC5">
      <w:pPr>
        <w:ind w:left="0"/>
        <w:rPr>
          <w:b/>
          <w:bCs/>
          <w:lang w:eastAsia="en-GB"/>
        </w:rPr>
      </w:pPr>
    </w:p>
    <w:p w14:paraId="26DCAAAA" w14:textId="46D12B33" w:rsidR="00FF3CCA" w:rsidRPr="00FF3CCA" w:rsidRDefault="00FF3CCA" w:rsidP="00AC61B1">
      <w:pPr>
        <w:pStyle w:val="Heading1"/>
      </w:pPr>
      <w:r w:rsidRPr="00FF3CCA">
        <w:t>EC2</w:t>
      </w:r>
      <w:r w:rsidR="007C62F7">
        <w:t>223</w:t>
      </w:r>
      <w:r w:rsidRPr="00FF3CCA">
        <w:t>/</w:t>
      </w:r>
      <w:r w:rsidR="003A2E98">
        <w:t>44</w:t>
      </w:r>
      <w:r w:rsidRPr="00FF3CCA">
        <w:t xml:space="preserve"> </w:t>
      </w:r>
      <w:r w:rsidRPr="00FF3CCA">
        <w:tab/>
      </w:r>
      <w:r w:rsidR="0002036C">
        <w:t>Clerks report</w:t>
      </w:r>
      <w:r w:rsidRPr="00FF3CCA">
        <w:t xml:space="preserve">    </w:t>
      </w:r>
    </w:p>
    <w:p w14:paraId="705083F0" w14:textId="37A58CFA" w:rsidR="0002036C" w:rsidRDefault="0002036C" w:rsidP="004D7EF5">
      <w:pPr>
        <w:ind w:left="0"/>
        <w:rPr>
          <w:lang w:eastAsia="en-GB"/>
        </w:rPr>
      </w:pPr>
      <w:r>
        <w:rPr>
          <w:lang w:eastAsia="en-GB"/>
        </w:rPr>
        <w:t xml:space="preserve">The Deputy Clerk </w:t>
      </w:r>
      <w:r w:rsidR="00A12B97">
        <w:rPr>
          <w:lang w:eastAsia="en-GB"/>
        </w:rPr>
        <w:t xml:space="preserve">had </w:t>
      </w:r>
      <w:r w:rsidR="003A2DE4">
        <w:rPr>
          <w:lang w:eastAsia="en-GB"/>
        </w:rPr>
        <w:t>provided a brief update on the dismantling of the Christmas lights.</w:t>
      </w:r>
    </w:p>
    <w:p w14:paraId="2A447BE4" w14:textId="77777777" w:rsidR="00EC5846" w:rsidRPr="00FF3CCA" w:rsidRDefault="00EC5846" w:rsidP="004D7EF5">
      <w:pPr>
        <w:ind w:left="0"/>
        <w:rPr>
          <w:lang w:eastAsia="en-GB"/>
        </w:rPr>
      </w:pPr>
    </w:p>
    <w:p w14:paraId="68AFDC93" w14:textId="6D1FB0AA" w:rsidR="00FF3CCA" w:rsidRPr="00FF3CCA" w:rsidRDefault="00FF3CCA" w:rsidP="00AC61B1">
      <w:pPr>
        <w:pStyle w:val="Heading1"/>
      </w:pPr>
      <w:r w:rsidRPr="00FF3CCA">
        <w:t>EC2</w:t>
      </w:r>
      <w:r w:rsidR="007C62F7">
        <w:t>223</w:t>
      </w:r>
      <w:r w:rsidRPr="00FF3CCA">
        <w:t>/</w:t>
      </w:r>
      <w:r w:rsidR="003A2E98">
        <w:t>45</w:t>
      </w:r>
      <w:r w:rsidRPr="00FF3CCA">
        <w:tab/>
      </w:r>
      <w:r w:rsidR="00206E02">
        <w:t>Public participation</w:t>
      </w:r>
      <w:r w:rsidRPr="00FF3CCA">
        <w:t xml:space="preserve">  </w:t>
      </w:r>
    </w:p>
    <w:p w14:paraId="1D96878F" w14:textId="43DCF24E" w:rsidR="00A12B97" w:rsidRDefault="003A2DE4" w:rsidP="004D7EF5">
      <w:pPr>
        <w:ind w:left="0"/>
        <w:rPr>
          <w:lang w:eastAsia="en-GB"/>
        </w:rPr>
      </w:pPr>
      <w:r>
        <w:rPr>
          <w:lang w:eastAsia="en-GB"/>
        </w:rPr>
        <w:t>Peter Ashton commented on his support for the Baildon Tram train proposal.</w:t>
      </w:r>
    </w:p>
    <w:p w14:paraId="6447B9CE" w14:textId="7F658167" w:rsidR="003A2DE4" w:rsidRDefault="003A2DE4" w:rsidP="004D7EF5">
      <w:pPr>
        <w:ind w:left="0"/>
        <w:rPr>
          <w:lang w:eastAsia="en-GB"/>
        </w:rPr>
      </w:pPr>
      <w:r>
        <w:rPr>
          <w:lang w:eastAsia="en-GB"/>
        </w:rPr>
        <w:t>Peter also noted his support that the Ian Clough name be retained for the new library. Cllr Dixon advised that this is something that is being discussed but we are not at that stage of development yet.</w:t>
      </w:r>
    </w:p>
    <w:p w14:paraId="742235D7" w14:textId="5F7868D2" w:rsidR="003A2DE4" w:rsidRDefault="003A2DE4" w:rsidP="004D7EF5">
      <w:pPr>
        <w:ind w:left="0"/>
        <w:rPr>
          <w:lang w:eastAsia="en-GB"/>
        </w:rPr>
      </w:pPr>
    </w:p>
    <w:p w14:paraId="62AC17C2" w14:textId="11F2E2E6" w:rsidR="00951F14" w:rsidRDefault="003A2DE4" w:rsidP="004D7EF5">
      <w:pPr>
        <w:ind w:left="0"/>
        <w:rPr>
          <w:lang w:eastAsia="en-GB"/>
        </w:rPr>
      </w:pPr>
      <w:r>
        <w:rPr>
          <w:lang w:eastAsia="en-GB"/>
        </w:rPr>
        <w:t xml:space="preserve">Anna Dixon </w:t>
      </w:r>
      <w:r w:rsidR="00D23F39">
        <w:rPr>
          <w:lang w:eastAsia="en-GB"/>
        </w:rPr>
        <w:t>raised concerns about the lack of</w:t>
      </w:r>
      <w:r w:rsidR="00951F14">
        <w:rPr>
          <w:lang w:eastAsia="en-GB"/>
        </w:rPr>
        <w:t xml:space="preserve"> banking facilities and a central Post Office in Baildon.</w:t>
      </w:r>
    </w:p>
    <w:p w14:paraId="784457B3" w14:textId="77777777" w:rsidR="00EC5846" w:rsidRPr="00FF3CCA" w:rsidRDefault="00EC5846" w:rsidP="004D7EF5">
      <w:pPr>
        <w:ind w:left="0"/>
        <w:rPr>
          <w:lang w:eastAsia="en-GB"/>
        </w:rPr>
      </w:pPr>
    </w:p>
    <w:p w14:paraId="529E730D" w14:textId="31ADB9ED" w:rsidR="00FF3CCA" w:rsidRDefault="00FF3CCA" w:rsidP="00AC61B1">
      <w:pPr>
        <w:pStyle w:val="Heading1"/>
      </w:pPr>
      <w:r w:rsidRPr="00FF3CCA">
        <w:t>EC2</w:t>
      </w:r>
      <w:r w:rsidR="007C62F7">
        <w:t>223</w:t>
      </w:r>
      <w:r w:rsidRPr="00FF3CCA">
        <w:t>/</w:t>
      </w:r>
      <w:r w:rsidR="003A2E98">
        <w:t>46</w:t>
      </w:r>
      <w:r w:rsidRPr="00FF3CCA">
        <w:tab/>
      </w:r>
      <w:r w:rsidR="00951F14">
        <w:t>Possible Post Office / Cash Facilities in Baildon (Library) – Moved Up</w:t>
      </w:r>
    </w:p>
    <w:p w14:paraId="617A9081" w14:textId="4208E2FB" w:rsidR="00951F14" w:rsidRDefault="00951F14" w:rsidP="00951F14">
      <w:pPr>
        <w:ind w:left="0"/>
        <w:rPr>
          <w:lang w:eastAsia="en-GB"/>
        </w:rPr>
      </w:pPr>
      <w:r>
        <w:rPr>
          <w:lang w:eastAsia="en-GB"/>
        </w:rPr>
        <w:t>Cash Machine:</w:t>
      </w:r>
    </w:p>
    <w:p w14:paraId="0F127296" w14:textId="3FDEC6A8" w:rsidR="00951F14" w:rsidRDefault="00951F14" w:rsidP="00951F14">
      <w:pPr>
        <w:ind w:left="0"/>
        <w:rPr>
          <w:lang w:eastAsia="en-GB"/>
        </w:rPr>
      </w:pPr>
      <w:r>
        <w:rPr>
          <w:lang w:eastAsia="en-GB"/>
        </w:rPr>
        <w:t xml:space="preserve">It was discussed and noted that the Council / Councillors have not been approached regarding lack of cash machines, as there are various around Baildon. Access to </w:t>
      </w:r>
      <w:r w:rsidR="003404A5">
        <w:rPr>
          <w:lang w:eastAsia="en-GB"/>
        </w:rPr>
        <w:t xml:space="preserve">cash </w:t>
      </w:r>
      <w:r>
        <w:rPr>
          <w:lang w:eastAsia="en-GB"/>
        </w:rPr>
        <w:t xml:space="preserve">remains </w:t>
      </w:r>
      <w:r w:rsidR="00DE00F6">
        <w:rPr>
          <w:lang w:eastAsia="en-GB"/>
        </w:rPr>
        <w:t xml:space="preserve"> important </w:t>
      </w:r>
      <w:r>
        <w:rPr>
          <w:lang w:eastAsia="en-GB"/>
        </w:rPr>
        <w:t xml:space="preserve">for many, but there are </w:t>
      </w:r>
      <w:r w:rsidR="00DE00F6">
        <w:rPr>
          <w:lang w:eastAsia="en-GB"/>
        </w:rPr>
        <w:t xml:space="preserve">a number of  </w:t>
      </w:r>
      <w:r>
        <w:rPr>
          <w:lang w:eastAsia="en-GB"/>
        </w:rPr>
        <w:t>cash machines</w:t>
      </w:r>
      <w:r w:rsidR="00DE00F6">
        <w:rPr>
          <w:lang w:eastAsia="en-GB"/>
        </w:rPr>
        <w:t xml:space="preserve"> in the area, viz: </w:t>
      </w:r>
      <w:r>
        <w:rPr>
          <w:lang w:eastAsia="en-GB"/>
        </w:rPr>
        <w:t xml:space="preserve"> on </w:t>
      </w:r>
      <w:proofErr w:type="gramStart"/>
      <w:r>
        <w:rPr>
          <w:lang w:eastAsia="en-GB"/>
        </w:rPr>
        <w:t>Otley road</w:t>
      </w:r>
      <w:proofErr w:type="gramEnd"/>
      <w:r w:rsidR="00DE00F6">
        <w:rPr>
          <w:lang w:eastAsia="en-GB"/>
        </w:rPr>
        <w:t xml:space="preserve"> at Tesco and Esso</w:t>
      </w:r>
      <w:r>
        <w:rPr>
          <w:lang w:eastAsia="en-GB"/>
        </w:rPr>
        <w:t xml:space="preserve">, in </w:t>
      </w:r>
      <w:r w:rsidR="00DE00F6">
        <w:rPr>
          <w:lang w:eastAsia="en-GB"/>
        </w:rPr>
        <w:t>Baildon C</w:t>
      </w:r>
      <w:r>
        <w:rPr>
          <w:lang w:eastAsia="en-GB"/>
        </w:rPr>
        <w:t>o</w:t>
      </w:r>
      <w:r w:rsidR="00DE00F6">
        <w:rPr>
          <w:lang w:eastAsia="en-GB"/>
        </w:rPr>
        <w:t>-</w:t>
      </w:r>
      <w:r>
        <w:rPr>
          <w:lang w:eastAsia="en-GB"/>
        </w:rPr>
        <w:t>op</w:t>
      </w:r>
      <w:r w:rsidR="00DE00F6">
        <w:rPr>
          <w:lang w:eastAsia="en-GB"/>
        </w:rPr>
        <w:t xml:space="preserve">, </w:t>
      </w:r>
      <w:r>
        <w:rPr>
          <w:lang w:eastAsia="en-GB"/>
        </w:rPr>
        <w:t xml:space="preserve"> </w:t>
      </w:r>
      <w:proofErr w:type="spellStart"/>
      <w:r>
        <w:rPr>
          <w:lang w:eastAsia="en-GB"/>
        </w:rPr>
        <w:t>McColls</w:t>
      </w:r>
      <w:proofErr w:type="spellEnd"/>
      <w:r w:rsidR="00DE00F6">
        <w:rPr>
          <w:lang w:eastAsia="en-GB"/>
        </w:rPr>
        <w:t xml:space="preserve"> and Coach Road Post Office.</w:t>
      </w:r>
    </w:p>
    <w:p w14:paraId="56CB68AD" w14:textId="547B8BC3" w:rsidR="00951F14" w:rsidRDefault="00951F14" w:rsidP="00951F14">
      <w:pPr>
        <w:ind w:left="0"/>
        <w:rPr>
          <w:lang w:eastAsia="en-GB"/>
        </w:rPr>
      </w:pPr>
    </w:p>
    <w:p w14:paraId="22ADACA8" w14:textId="43DC2D63" w:rsidR="00951F14" w:rsidRDefault="00951F14" w:rsidP="00951F14">
      <w:pPr>
        <w:ind w:left="0"/>
        <w:rPr>
          <w:lang w:eastAsia="en-GB"/>
        </w:rPr>
      </w:pPr>
      <w:r>
        <w:rPr>
          <w:lang w:eastAsia="en-GB"/>
        </w:rPr>
        <w:t>Post Office:</w:t>
      </w:r>
    </w:p>
    <w:p w14:paraId="70C618B0" w14:textId="3A52E658" w:rsidR="00951F14" w:rsidRDefault="00293BC8" w:rsidP="00951F14">
      <w:pPr>
        <w:ind w:left="0"/>
        <w:rPr>
          <w:lang w:eastAsia="en-GB"/>
        </w:rPr>
      </w:pPr>
      <w:r>
        <w:rPr>
          <w:lang w:eastAsia="en-GB"/>
        </w:rPr>
        <w:t>Options were discussed</w:t>
      </w:r>
      <w:r w:rsidR="00DE00F6">
        <w:rPr>
          <w:lang w:eastAsia="en-GB"/>
        </w:rPr>
        <w:t xml:space="preserve">. </w:t>
      </w:r>
      <w:r>
        <w:rPr>
          <w:lang w:eastAsia="en-GB"/>
        </w:rPr>
        <w:t xml:space="preserve"> </w:t>
      </w:r>
    </w:p>
    <w:p w14:paraId="06D0D841" w14:textId="777F9F6F" w:rsidR="00293BC8" w:rsidRDefault="00293BC8" w:rsidP="00951F14">
      <w:pPr>
        <w:ind w:left="0"/>
        <w:rPr>
          <w:lang w:eastAsia="en-GB"/>
        </w:rPr>
      </w:pPr>
      <w:r>
        <w:rPr>
          <w:lang w:eastAsia="en-GB"/>
        </w:rPr>
        <w:t>The committee agreed</w:t>
      </w:r>
      <w:r w:rsidR="00991A6E">
        <w:rPr>
          <w:lang w:eastAsia="en-GB"/>
        </w:rPr>
        <w:t xml:space="preserve"> that there </w:t>
      </w:r>
      <w:r w:rsidR="003404A5">
        <w:rPr>
          <w:lang w:eastAsia="en-GB"/>
        </w:rPr>
        <w:t xml:space="preserve">remains an aspiration </w:t>
      </w:r>
      <w:r w:rsidR="00991A6E">
        <w:rPr>
          <w:lang w:eastAsia="en-GB"/>
        </w:rPr>
        <w:t xml:space="preserve">for a central post </w:t>
      </w:r>
      <w:proofErr w:type="gramStart"/>
      <w:r w:rsidR="00991A6E">
        <w:rPr>
          <w:lang w:eastAsia="en-GB"/>
        </w:rPr>
        <w:t>office</w:t>
      </w:r>
      <w:proofErr w:type="gramEnd"/>
      <w:r w:rsidR="00991A6E">
        <w:rPr>
          <w:lang w:eastAsia="en-GB"/>
        </w:rPr>
        <w:t xml:space="preserve"> but the library would be an unsuitable location for various reasons.</w:t>
      </w:r>
    </w:p>
    <w:p w14:paraId="098D05AE" w14:textId="05E2F60A" w:rsidR="00991A6E" w:rsidRDefault="00991A6E" w:rsidP="00951F14">
      <w:pPr>
        <w:ind w:left="0"/>
        <w:rPr>
          <w:lang w:eastAsia="en-GB"/>
        </w:rPr>
      </w:pPr>
      <w:r>
        <w:rPr>
          <w:lang w:eastAsia="en-GB"/>
        </w:rPr>
        <w:t xml:space="preserve">It was agreed that the Coop would </w:t>
      </w:r>
      <w:r w:rsidR="003404A5">
        <w:rPr>
          <w:lang w:eastAsia="en-GB"/>
        </w:rPr>
        <w:t xml:space="preserve">currently </w:t>
      </w:r>
      <w:r>
        <w:rPr>
          <w:lang w:eastAsia="en-GB"/>
        </w:rPr>
        <w:t>be the best location for a post office</w:t>
      </w:r>
      <w:r w:rsidR="003404A5">
        <w:rPr>
          <w:lang w:eastAsia="en-GB"/>
        </w:rPr>
        <w:t>, should one be opened in the village centre</w:t>
      </w:r>
      <w:r>
        <w:rPr>
          <w:lang w:eastAsia="en-GB"/>
        </w:rPr>
        <w:t>.</w:t>
      </w:r>
    </w:p>
    <w:p w14:paraId="7B4DA4E6" w14:textId="7D3BEF78" w:rsidR="00991A6E" w:rsidRPr="00991A6E" w:rsidRDefault="00991A6E" w:rsidP="00951F14">
      <w:pPr>
        <w:ind w:left="0"/>
        <w:rPr>
          <w:b/>
          <w:bCs/>
          <w:lang w:eastAsia="en-GB"/>
        </w:rPr>
      </w:pPr>
      <w:r w:rsidRPr="00991A6E">
        <w:rPr>
          <w:b/>
          <w:bCs/>
          <w:lang w:eastAsia="en-GB"/>
        </w:rPr>
        <w:t>Resolved that the Economy Committee</w:t>
      </w:r>
      <w:r w:rsidR="003404A5">
        <w:rPr>
          <w:b/>
          <w:bCs/>
          <w:lang w:eastAsia="en-GB"/>
        </w:rPr>
        <w:t xml:space="preserve"> would</w:t>
      </w:r>
      <w:r w:rsidRPr="00991A6E">
        <w:rPr>
          <w:b/>
          <w:bCs/>
          <w:lang w:eastAsia="en-GB"/>
        </w:rPr>
        <w:t xml:space="preserve"> </w:t>
      </w:r>
      <w:r w:rsidR="003404A5">
        <w:rPr>
          <w:b/>
          <w:bCs/>
          <w:lang w:eastAsia="en-GB"/>
        </w:rPr>
        <w:t xml:space="preserve">write to </w:t>
      </w:r>
      <w:r w:rsidRPr="00991A6E">
        <w:rPr>
          <w:b/>
          <w:bCs/>
          <w:lang w:eastAsia="en-GB"/>
        </w:rPr>
        <w:t>the Coop</w:t>
      </w:r>
      <w:r w:rsidR="003404A5">
        <w:rPr>
          <w:b/>
          <w:bCs/>
          <w:lang w:eastAsia="en-GB"/>
        </w:rPr>
        <w:t xml:space="preserve"> to explore the issue.  </w:t>
      </w:r>
    </w:p>
    <w:p w14:paraId="703B8C90" w14:textId="0EC4F698" w:rsidR="00991A6E" w:rsidRPr="00951F14" w:rsidRDefault="00991A6E" w:rsidP="00951F14">
      <w:pPr>
        <w:ind w:left="0"/>
        <w:rPr>
          <w:lang w:eastAsia="en-GB"/>
        </w:rPr>
      </w:pPr>
      <w:r>
        <w:rPr>
          <w:lang w:eastAsia="en-GB"/>
        </w:rPr>
        <w:t>Anna Dixon will also write to the Coop in this regard</w:t>
      </w:r>
      <w:r w:rsidR="00FC50EA">
        <w:rPr>
          <w:lang w:eastAsia="en-GB"/>
        </w:rPr>
        <w:t>.</w:t>
      </w:r>
    </w:p>
    <w:p w14:paraId="594C4842" w14:textId="77777777" w:rsidR="00EC5846" w:rsidRPr="009034E1" w:rsidRDefault="00EC5846" w:rsidP="00B26230">
      <w:pPr>
        <w:ind w:left="0"/>
        <w:rPr>
          <w:b/>
          <w:bCs/>
          <w:lang w:eastAsia="en-GB"/>
        </w:rPr>
      </w:pPr>
    </w:p>
    <w:p w14:paraId="5D3C9384" w14:textId="09E72DB8" w:rsidR="00991A6E" w:rsidRDefault="00FF3CCA" w:rsidP="00AC61B1">
      <w:pPr>
        <w:pStyle w:val="Heading1"/>
      </w:pPr>
      <w:r w:rsidRPr="00FF3CCA">
        <w:t>EC2</w:t>
      </w:r>
      <w:r w:rsidR="007C62F7">
        <w:t>223</w:t>
      </w:r>
      <w:r w:rsidRPr="00FF3CCA">
        <w:t>/</w:t>
      </w:r>
      <w:r w:rsidR="003A2E98">
        <w:t>47</w:t>
      </w:r>
      <w:r w:rsidRPr="00FF3CCA">
        <w:tab/>
      </w:r>
      <w:proofErr w:type="spellStart"/>
      <w:r w:rsidR="00991A6E">
        <w:t>Miconex</w:t>
      </w:r>
      <w:proofErr w:type="spellEnd"/>
      <w:r w:rsidR="00991A6E">
        <w:t xml:space="preserve"> Community Gift Card Scheme</w:t>
      </w:r>
      <w:r w:rsidR="004A5573">
        <w:t xml:space="preserve"> (Moved Up)</w:t>
      </w:r>
    </w:p>
    <w:p w14:paraId="3A14B168" w14:textId="4E1D4EEE" w:rsidR="00E86538" w:rsidRDefault="00991A6E" w:rsidP="00AC61B1">
      <w:pPr>
        <w:pStyle w:val="Heading1"/>
      </w:pPr>
      <w:r>
        <w:t>Cllr Wheatley gave a detailed explanation of the project as well as the scope and goals.</w:t>
      </w:r>
      <w:r w:rsidR="005E0329">
        <w:t xml:space="preserve"> </w:t>
      </w:r>
    </w:p>
    <w:p w14:paraId="047431E7" w14:textId="303D39C8" w:rsidR="00EC5846" w:rsidRDefault="006A38C5" w:rsidP="009034E1">
      <w:pPr>
        <w:ind w:left="0"/>
        <w:rPr>
          <w:lang w:eastAsia="en-GB"/>
        </w:rPr>
      </w:pPr>
      <w:r>
        <w:rPr>
          <w:lang w:eastAsia="en-GB"/>
        </w:rPr>
        <w:t xml:space="preserve">Discussions were had regarding what the Council would actually get in return for the funding </w:t>
      </w:r>
      <w:r w:rsidR="00F75BAC">
        <w:rPr>
          <w:lang w:eastAsia="en-GB"/>
        </w:rPr>
        <w:t xml:space="preserve">(what is included within the cost) </w:t>
      </w:r>
      <w:r>
        <w:rPr>
          <w:lang w:eastAsia="en-GB"/>
        </w:rPr>
        <w:t>as well as the viability of such a scheme in Baildon.</w:t>
      </w:r>
    </w:p>
    <w:p w14:paraId="02F713F4" w14:textId="2DB34C4D" w:rsidR="004A5573" w:rsidRDefault="004A5573" w:rsidP="009034E1">
      <w:pPr>
        <w:ind w:left="0"/>
        <w:rPr>
          <w:lang w:eastAsia="en-GB"/>
        </w:rPr>
      </w:pPr>
      <w:r>
        <w:rPr>
          <w:lang w:eastAsia="en-GB"/>
        </w:rPr>
        <w:t>The committee thanked Cllr Wheatley for such a detailed report and for his time put into the project.</w:t>
      </w:r>
    </w:p>
    <w:p w14:paraId="5787303B" w14:textId="78EB9B2F" w:rsidR="006A38C5" w:rsidRDefault="006A38C5" w:rsidP="009034E1">
      <w:pPr>
        <w:ind w:left="0"/>
        <w:rPr>
          <w:b/>
          <w:bCs/>
          <w:lang w:eastAsia="en-GB"/>
        </w:rPr>
      </w:pPr>
      <w:r w:rsidRPr="004A5573">
        <w:rPr>
          <w:b/>
          <w:bCs/>
          <w:lang w:eastAsia="en-GB"/>
        </w:rPr>
        <w:t>Resolved that Baildon Town Council will not enter into this project</w:t>
      </w:r>
      <w:r w:rsidR="003404A5">
        <w:rPr>
          <w:b/>
          <w:bCs/>
          <w:lang w:eastAsia="en-GB"/>
        </w:rPr>
        <w:t xml:space="preserve">. </w:t>
      </w:r>
      <w:r w:rsidR="004A5573" w:rsidRPr="004A5573">
        <w:rPr>
          <w:b/>
          <w:bCs/>
          <w:lang w:eastAsia="en-GB"/>
        </w:rPr>
        <w:t xml:space="preserve"> </w:t>
      </w:r>
    </w:p>
    <w:p w14:paraId="01C897D9" w14:textId="77777777" w:rsidR="004A5573" w:rsidRPr="004A5573" w:rsidRDefault="004A5573" w:rsidP="009034E1">
      <w:pPr>
        <w:ind w:left="0"/>
        <w:rPr>
          <w:b/>
          <w:bCs/>
          <w:lang w:eastAsia="en-GB"/>
        </w:rPr>
      </w:pPr>
    </w:p>
    <w:p w14:paraId="61C3F75E" w14:textId="6F61FCBC" w:rsidR="00FF3CCA" w:rsidRDefault="00FF3CCA" w:rsidP="00AC61B1">
      <w:pPr>
        <w:pStyle w:val="Heading1"/>
      </w:pPr>
      <w:r w:rsidRPr="00FF3CCA">
        <w:t>EC2</w:t>
      </w:r>
      <w:r w:rsidR="007C62F7">
        <w:t>223</w:t>
      </w:r>
      <w:r w:rsidRPr="00FF3CCA">
        <w:t>/</w:t>
      </w:r>
      <w:r w:rsidR="003A2E98">
        <w:t>48</w:t>
      </w:r>
      <w:r w:rsidRPr="00FF3CCA">
        <w:t xml:space="preserve"> </w:t>
      </w:r>
      <w:r w:rsidRPr="00FF3CCA">
        <w:tab/>
      </w:r>
      <w:r w:rsidR="004A5573">
        <w:t>Walkers are Welcome (Moved Up)</w:t>
      </w:r>
    </w:p>
    <w:p w14:paraId="3CEA8B16" w14:textId="49180611" w:rsidR="00EC5846" w:rsidRDefault="00DD7B0E" w:rsidP="00E56F26">
      <w:pPr>
        <w:ind w:left="0"/>
        <w:rPr>
          <w:lang w:eastAsia="en-GB"/>
        </w:rPr>
      </w:pPr>
      <w:r>
        <w:rPr>
          <w:lang w:eastAsia="en-GB"/>
        </w:rPr>
        <w:t>Walkers are Welcome rep gave a detailed report on the recent successful events put on by Walkers are Welcome as well as their hopes for the future.</w:t>
      </w:r>
    </w:p>
    <w:p w14:paraId="39AD90A5" w14:textId="7FB1AA95" w:rsidR="00DD7B0E" w:rsidRDefault="00DD7B0E" w:rsidP="00E56F26">
      <w:pPr>
        <w:ind w:left="0"/>
        <w:rPr>
          <w:lang w:eastAsia="en-GB"/>
        </w:rPr>
      </w:pPr>
      <w:r>
        <w:rPr>
          <w:lang w:eastAsia="en-GB"/>
        </w:rPr>
        <w:t>The committee congratulated Walkers are Welcome on their ongoing success as well as the popularity of many of their events.</w:t>
      </w:r>
    </w:p>
    <w:p w14:paraId="5DEA1A9A" w14:textId="4CBC002D" w:rsidR="00DD7B0E" w:rsidRPr="00DD7B0E" w:rsidRDefault="00DD7B0E" w:rsidP="00E56F26">
      <w:pPr>
        <w:ind w:left="0"/>
        <w:rPr>
          <w:b/>
          <w:bCs/>
          <w:lang w:eastAsia="en-GB"/>
        </w:rPr>
      </w:pPr>
      <w:r w:rsidRPr="00DD7B0E">
        <w:rPr>
          <w:b/>
          <w:bCs/>
          <w:lang w:eastAsia="en-GB"/>
        </w:rPr>
        <w:t>Resolved to allocate £500 from next year’s budget to Walkers are Welcome.</w:t>
      </w:r>
    </w:p>
    <w:p w14:paraId="635FAC7E" w14:textId="7BA18AC0" w:rsidR="00DD7B0E" w:rsidRDefault="00DD7B0E" w:rsidP="00E56F26">
      <w:pPr>
        <w:ind w:left="0"/>
        <w:rPr>
          <w:b/>
          <w:bCs/>
          <w:lang w:eastAsia="en-GB"/>
        </w:rPr>
      </w:pPr>
      <w:r w:rsidRPr="00DD7B0E">
        <w:rPr>
          <w:b/>
          <w:bCs/>
          <w:lang w:eastAsia="en-GB"/>
        </w:rPr>
        <w:t>Resolved to move £250 from Marketing Baildon into the Walkers are Welcome budget line (this year) and delegate the same to the Clerk for upcoming events.</w:t>
      </w:r>
    </w:p>
    <w:p w14:paraId="7F54E1F4" w14:textId="766D57BB" w:rsidR="00A51327" w:rsidRDefault="00A51327" w:rsidP="00E56F26">
      <w:pPr>
        <w:ind w:left="0"/>
        <w:rPr>
          <w:b/>
          <w:bCs/>
          <w:lang w:eastAsia="en-GB"/>
        </w:rPr>
      </w:pPr>
    </w:p>
    <w:p w14:paraId="2C989CFB" w14:textId="02BB263C" w:rsidR="00A51327" w:rsidRDefault="00A51327" w:rsidP="00AC61B1">
      <w:pPr>
        <w:pStyle w:val="Heading1"/>
      </w:pPr>
      <w:r w:rsidRPr="00FF3CCA">
        <w:t>EC2</w:t>
      </w:r>
      <w:r>
        <w:t>223</w:t>
      </w:r>
      <w:r w:rsidRPr="00FF3CCA">
        <w:t>/</w:t>
      </w:r>
      <w:r w:rsidR="003A2E98">
        <w:t>49</w:t>
      </w:r>
      <w:r w:rsidRPr="00FF3CCA">
        <w:tab/>
      </w:r>
      <w:r>
        <w:t xml:space="preserve">Important Information </w:t>
      </w:r>
      <w:proofErr w:type="gramStart"/>
      <w:r>
        <w:t>From</w:t>
      </w:r>
      <w:proofErr w:type="gramEnd"/>
      <w:r>
        <w:t xml:space="preserve"> Councillors and Staff</w:t>
      </w:r>
      <w:r w:rsidRPr="00FF3CCA">
        <w:t xml:space="preserve"> </w:t>
      </w:r>
    </w:p>
    <w:p w14:paraId="5BCB9825" w14:textId="4AECBD0B" w:rsidR="00A51327" w:rsidRDefault="00B01228" w:rsidP="00E56F26">
      <w:pPr>
        <w:ind w:left="0"/>
        <w:rPr>
          <w:lang w:eastAsia="en-GB"/>
        </w:rPr>
      </w:pPr>
      <w:r>
        <w:rPr>
          <w:lang w:eastAsia="en-GB"/>
        </w:rPr>
        <w:t>Cllr Dixon updated the committee that the Harley weekend will be going ahead this calendar year.</w:t>
      </w:r>
    </w:p>
    <w:p w14:paraId="771D2AB5" w14:textId="168F62DE" w:rsidR="00B01228" w:rsidRPr="00DD7B0E" w:rsidRDefault="00B01228" w:rsidP="00E56F26">
      <w:pPr>
        <w:ind w:left="0"/>
        <w:rPr>
          <w:b/>
          <w:bCs/>
          <w:lang w:eastAsia="en-GB"/>
        </w:rPr>
      </w:pPr>
      <w:r>
        <w:rPr>
          <w:lang w:eastAsia="en-GB"/>
        </w:rPr>
        <w:t>Cllr Wyatt-Millington updated that he hopes to have something for the upcoming newsletter relating to Bradford City of Culture</w:t>
      </w:r>
    </w:p>
    <w:p w14:paraId="44BD9BEF" w14:textId="77777777" w:rsidR="00DD7B0E" w:rsidRPr="00EC5846" w:rsidRDefault="00DD7B0E" w:rsidP="00E56F26">
      <w:pPr>
        <w:ind w:left="0"/>
        <w:rPr>
          <w:b/>
          <w:bCs/>
          <w:lang w:eastAsia="en-GB"/>
        </w:rPr>
      </w:pPr>
    </w:p>
    <w:p w14:paraId="2C1B15F7" w14:textId="08C0D1A2" w:rsidR="009E33FE" w:rsidRDefault="00FF3CCA" w:rsidP="00AC61B1">
      <w:pPr>
        <w:pStyle w:val="Heading1"/>
      </w:pPr>
      <w:r w:rsidRPr="00FF3CCA">
        <w:lastRenderedPageBreak/>
        <w:t>EC2</w:t>
      </w:r>
      <w:r w:rsidR="007C62F7">
        <w:t>223</w:t>
      </w:r>
      <w:r w:rsidRPr="00FF3CCA">
        <w:t>/</w:t>
      </w:r>
      <w:r w:rsidR="003A2E98">
        <w:t>50</w:t>
      </w:r>
      <w:r w:rsidRPr="00FF3CCA">
        <w:tab/>
      </w:r>
      <w:r w:rsidR="009E33FE" w:rsidRPr="00AC61B1">
        <w:t>Northgate Public Toilets</w:t>
      </w:r>
    </w:p>
    <w:p w14:paraId="402B791B" w14:textId="77777777" w:rsidR="00CC2CCF" w:rsidRPr="00AC61B1" w:rsidRDefault="009E33FE" w:rsidP="00AC61B1">
      <w:pPr>
        <w:pStyle w:val="Heading1"/>
      </w:pPr>
      <w:r w:rsidRPr="00AC61B1">
        <w:t>The Committee noted t</w:t>
      </w:r>
      <w:r w:rsidR="00CC2CCF" w:rsidRPr="00AC61B1">
        <w:t>hat it was previously agreed that we would have gates installed (with the automated / timed locking system) with £3000 delegated to the clerk to have doors fitted if needed.</w:t>
      </w:r>
    </w:p>
    <w:p w14:paraId="5C13AC20" w14:textId="71785A44" w:rsidR="00FF3CCA" w:rsidRPr="00AC61B1" w:rsidRDefault="00A51327" w:rsidP="00AC61B1">
      <w:pPr>
        <w:pStyle w:val="Heading1"/>
      </w:pPr>
      <w:r w:rsidRPr="00AC61B1">
        <w:t xml:space="preserve">Discussions were had as to whether the </w:t>
      </w:r>
      <w:proofErr w:type="gramStart"/>
      <w:r w:rsidRPr="00AC61B1">
        <w:t>gents</w:t>
      </w:r>
      <w:proofErr w:type="gramEnd"/>
      <w:r w:rsidRPr="00AC61B1">
        <w:t xml:space="preserve"> toilets could be re arranged so that there is just one cubicle, allowing more room for different styles of anti-vandalism toilets.</w:t>
      </w:r>
    </w:p>
    <w:p w14:paraId="5B62EF81" w14:textId="71665E97" w:rsidR="00EC5846" w:rsidRPr="00AC61B1" w:rsidRDefault="00A51327" w:rsidP="0013613C">
      <w:pPr>
        <w:ind w:left="0"/>
        <w:rPr>
          <w:b/>
          <w:bCs/>
          <w:sz w:val="24"/>
          <w:szCs w:val="22"/>
          <w:lang w:eastAsia="en-GB"/>
        </w:rPr>
      </w:pPr>
      <w:r w:rsidRPr="00AC61B1">
        <w:rPr>
          <w:b/>
          <w:bCs/>
          <w:sz w:val="24"/>
          <w:szCs w:val="22"/>
          <w:lang w:eastAsia="en-GB"/>
        </w:rPr>
        <w:t xml:space="preserve">Resolved to allocate £3037.42 from the Northgate Toilets reserves and delegate the same to the Clerk in order to implement repairs and refurbishment of the </w:t>
      </w:r>
      <w:proofErr w:type="gramStart"/>
      <w:r w:rsidRPr="00AC61B1">
        <w:rPr>
          <w:b/>
          <w:bCs/>
          <w:sz w:val="24"/>
          <w:szCs w:val="22"/>
          <w:lang w:eastAsia="en-GB"/>
        </w:rPr>
        <w:t>gents</w:t>
      </w:r>
      <w:proofErr w:type="gramEnd"/>
      <w:r w:rsidRPr="00AC61B1">
        <w:rPr>
          <w:b/>
          <w:bCs/>
          <w:sz w:val="24"/>
          <w:szCs w:val="22"/>
          <w:lang w:eastAsia="en-GB"/>
        </w:rPr>
        <w:t xml:space="preserve"> toilets.</w:t>
      </w:r>
    </w:p>
    <w:p w14:paraId="7F47AC14" w14:textId="77777777" w:rsidR="00A51327" w:rsidRPr="00EC5846" w:rsidRDefault="00A51327" w:rsidP="0013613C">
      <w:pPr>
        <w:ind w:left="0"/>
        <w:rPr>
          <w:b/>
          <w:bCs/>
          <w:lang w:eastAsia="en-GB"/>
        </w:rPr>
      </w:pPr>
    </w:p>
    <w:p w14:paraId="6D2CC04E" w14:textId="55BC181C" w:rsidR="00933018" w:rsidRPr="00AC61B1" w:rsidRDefault="00FF3CCA" w:rsidP="00AC61B1">
      <w:pPr>
        <w:pStyle w:val="Heading1"/>
      </w:pPr>
      <w:r w:rsidRPr="00AC61B1">
        <w:t>EC2</w:t>
      </w:r>
      <w:r w:rsidR="007C62F7" w:rsidRPr="00AC61B1">
        <w:t>223</w:t>
      </w:r>
      <w:r w:rsidRPr="00AC61B1">
        <w:t>/</w:t>
      </w:r>
      <w:r w:rsidR="003A2E98" w:rsidRPr="00AC61B1">
        <w:t>51</w:t>
      </w:r>
      <w:r w:rsidRPr="00AC61B1">
        <w:tab/>
      </w:r>
      <w:r w:rsidR="00BA0C4F" w:rsidRPr="00AC61B1">
        <w:t xml:space="preserve"> </w:t>
      </w:r>
      <w:r w:rsidR="00B01228" w:rsidRPr="00AC61B1">
        <w:t xml:space="preserve">Public Transport </w:t>
      </w:r>
    </w:p>
    <w:p w14:paraId="151611CF" w14:textId="39B78CF5" w:rsidR="00B01228" w:rsidRDefault="00B01228" w:rsidP="00B01228">
      <w:pPr>
        <w:ind w:left="0"/>
        <w:rPr>
          <w:lang w:eastAsia="en-GB"/>
        </w:rPr>
      </w:pPr>
      <w:r>
        <w:rPr>
          <w:lang w:eastAsia="en-GB"/>
        </w:rPr>
        <w:t xml:space="preserve">Cllr Knowles gave a report </w:t>
      </w:r>
      <w:r w:rsidR="0065066C">
        <w:rPr>
          <w:lang w:eastAsia="en-GB"/>
        </w:rPr>
        <w:t>on the various challenges</w:t>
      </w:r>
      <w:r w:rsidR="003404A5">
        <w:rPr>
          <w:lang w:eastAsia="en-GB"/>
        </w:rPr>
        <w:t xml:space="preserve"> and</w:t>
      </w:r>
      <w:r w:rsidR="0065066C">
        <w:rPr>
          <w:lang w:eastAsia="en-GB"/>
        </w:rPr>
        <w:t xml:space="preserve"> benefits of public transport in Baildon (specifically trains) followed by a detailed proposal on implementing a Tram train system in Baildon and into Bradford Interchange and Foster Square.</w:t>
      </w:r>
    </w:p>
    <w:p w14:paraId="01113A2A" w14:textId="59E61062" w:rsidR="0065066C" w:rsidRPr="002B6CD8" w:rsidRDefault="0065066C" w:rsidP="00B01228">
      <w:pPr>
        <w:ind w:left="0"/>
        <w:rPr>
          <w:b/>
          <w:bCs/>
          <w:lang w:eastAsia="en-GB"/>
        </w:rPr>
      </w:pPr>
      <w:r w:rsidRPr="002B6CD8">
        <w:rPr>
          <w:b/>
          <w:bCs/>
          <w:lang w:eastAsia="en-GB"/>
        </w:rPr>
        <w:t>Resolved that the Economy Committee support the proposal and to recommend the same to the next Full Council.</w:t>
      </w:r>
    </w:p>
    <w:p w14:paraId="3563A89F" w14:textId="2E3FAF8E" w:rsidR="002B6CD8" w:rsidRPr="002B6CD8" w:rsidRDefault="00B1601B" w:rsidP="00B01228">
      <w:pPr>
        <w:ind w:left="0"/>
        <w:rPr>
          <w:b/>
          <w:bCs/>
          <w:lang w:eastAsia="en-GB"/>
        </w:rPr>
      </w:pPr>
      <w:r w:rsidRPr="002B6CD8">
        <w:rPr>
          <w:b/>
          <w:bCs/>
          <w:lang w:eastAsia="en-GB"/>
        </w:rPr>
        <w:t>Resolved to nominate Cllr Knowles as the lead Councillor on Public Transport</w:t>
      </w:r>
      <w:r w:rsidR="002B6CD8" w:rsidRPr="002B6CD8">
        <w:rPr>
          <w:b/>
          <w:bCs/>
          <w:lang w:eastAsia="en-GB"/>
        </w:rPr>
        <w:t>.</w:t>
      </w:r>
    </w:p>
    <w:p w14:paraId="3C1AE308" w14:textId="6E8487F0" w:rsidR="00B1601B" w:rsidRDefault="00B1601B" w:rsidP="00B01228">
      <w:pPr>
        <w:ind w:left="0"/>
        <w:rPr>
          <w:lang w:eastAsia="en-GB"/>
        </w:rPr>
      </w:pPr>
    </w:p>
    <w:p w14:paraId="2847F3B2" w14:textId="4EC0ECDB" w:rsidR="002B6CD8" w:rsidRDefault="002B6CD8" w:rsidP="00B01228">
      <w:pPr>
        <w:ind w:left="0"/>
        <w:rPr>
          <w:lang w:eastAsia="en-GB"/>
        </w:rPr>
      </w:pPr>
      <w:r>
        <w:rPr>
          <w:lang w:eastAsia="en-GB"/>
        </w:rPr>
        <w:t>Cllr Knowles advised the committee on the possible forthcoming cuts to bus services and suggested that a watching brief be implemented.</w:t>
      </w:r>
    </w:p>
    <w:p w14:paraId="5A4B703D" w14:textId="642B677A" w:rsidR="002B6CD8" w:rsidRPr="002B6CD8" w:rsidRDefault="002B6CD8" w:rsidP="00B01228">
      <w:pPr>
        <w:ind w:left="0"/>
        <w:rPr>
          <w:b/>
          <w:bCs/>
          <w:lang w:eastAsia="en-GB"/>
        </w:rPr>
      </w:pPr>
      <w:r w:rsidRPr="002B6CD8">
        <w:rPr>
          <w:b/>
          <w:bCs/>
          <w:lang w:eastAsia="en-GB"/>
        </w:rPr>
        <w:t>Resolved to ask BTC staff to monitor this and notify Cllr Knowles of any cuts when they show up on the report.</w:t>
      </w:r>
    </w:p>
    <w:p w14:paraId="702DA116" w14:textId="2189CD2B" w:rsidR="002B6CD8" w:rsidRDefault="002B6CD8" w:rsidP="00B01228">
      <w:pPr>
        <w:ind w:left="0"/>
        <w:rPr>
          <w:lang w:eastAsia="en-GB"/>
        </w:rPr>
      </w:pPr>
    </w:p>
    <w:p w14:paraId="3E90ADFB" w14:textId="4544B9FE" w:rsidR="002B6CD8" w:rsidRDefault="002B6CD8" w:rsidP="00B01228">
      <w:pPr>
        <w:ind w:left="0"/>
        <w:rPr>
          <w:lang w:eastAsia="en-GB"/>
        </w:rPr>
      </w:pPr>
      <w:r>
        <w:rPr>
          <w:lang w:eastAsia="en-GB"/>
        </w:rPr>
        <w:t xml:space="preserve">Cllr Knowles </w:t>
      </w:r>
      <w:r w:rsidR="000A48FC">
        <w:rPr>
          <w:lang w:eastAsia="en-GB"/>
        </w:rPr>
        <w:t>also reported on the lack of display bus timetables at Baildon Station and the Baildon Station bus stop. Cllr Knowles advised further that there are no real-time bus displays at Baildon Towngate bus terminus or Baildon Railway Station.</w:t>
      </w:r>
    </w:p>
    <w:p w14:paraId="78A01046" w14:textId="6C427FA4" w:rsidR="000A48FC" w:rsidRPr="00353676" w:rsidRDefault="000A48FC" w:rsidP="00B01228">
      <w:pPr>
        <w:ind w:left="0"/>
        <w:rPr>
          <w:b/>
          <w:bCs/>
          <w:lang w:eastAsia="en-GB"/>
        </w:rPr>
      </w:pPr>
      <w:r w:rsidRPr="00353676">
        <w:rPr>
          <w:b/>
          <w:bCs/>
          <w:lang w:eastAsia="en-GB"/>
        </w:rPr>
        <w:t>Resolved</w:t>
      </w:r>
      <w:r w:rsidR="00353676" w:rsidRPr="00353676">
        <w:rPr>
          <w:b/>
          <w:bCs/>
          <w:lang w:eastAsia="en-GB"/>
        </w:rPr>
        <w:t xml:space="preserve"> that Cllr Knowles will write a formal letter to the West Yorkshire Combined Authority on behalf of the Council in relation to these issues.</w:t>
      </w:r>
    </w:p>
    <w:p w14:paraId="310210DC" w14:textId="77777777" w:rsidR="002B6CD8" w:rsidRPr="00B01228" w:rsidRDefault="002B6CD8" w:rsidP="00B01228">
      <w:pPr>
        <w:ind w:left="0"/>
        <w:rPr>
          <w:lang w:eastAsia="en-GB"/>
        </w:rPr>
      </w:pPr>
    </w:p>
    <w:p w14:paraId="310A1395" w14:textId="118AB173" w:rsidR="00306CDB" w:rsidRDefault="008F195E" w:rsidP="00AC61B1">
      <w:pPr>
        <w:pStyle w:val="Heading1"/>
      </w:pPr>
      <w:r w:rsidRPr="00FF3CCA">
        <w:t>EC2</w:t>
      </w:r>
      <w:r w:rsidR="007C62F7">
        <w:t>223</w:t>
      </w:r>
      <w:r w:rsidRPr="00FF3CCA">
        <w:t>/</w:t>
      </w:r>
      <w:r w:rsidR="003A2E98">
        <w:t>52</w:t>
      </w:r>
      <w:r w:rsidRPr="00FF3CCA">
        <w:tab/>
      </w:r>
      <w:r w:rsidR="00353676">
        <w:t>Parking</w:t>
      </w:r>
    </w:p>
    <w:p w14:paraId="57A4FE93" w14:textId="43976262" w:rsidR="0037176B" w:rsidRPr="00353676" w:rsidRDefault="00353676" w:rsidP="0037176B">
      <w:pPr>
        <w:ind w:left="0"/>
        <w:rPr>
          <w:lang w:eastAsia="en-GB"/>
        </w:rPr>
      </w:pPr>
      <w:r>
        <w:rPr>
          <w:lang w:eastAsia="en-GB"/>
        </w:rPr>
        <w:t>Parking issues in the village were discussed but no action to be taken at this stage.</w:t>
      </w:r>
    </w:p>
    <w:p w14:paraId="12918AE1" w14:textId="77777777" w:rsidR="00EC5846" w:rsidRPr="00EC5846" w:rsidRDefault="00EC5846" w:rsidP="0037176B">
      <w:pPr>
        <w:ind w:left="0"/>
        <w:rPr>
          <w:b/>
          <w:bCs/>
          <w:lang w:eastAsia="en-GB"/>
        </w:rPr>
      </w:pPr>
    </w:p>
    <w:p w14:paraId="00DAE62C" w14:textId="5989B1BC" w:rsidR="00FF3CCA" w:rsidRPr="00FF3CCA" w:rsidRDefault="00FF3CCA" w:rsidP="00AC61B1">
      <w:pPr>
        <w:pStyle w:val="Heading1"/>
      </w:pPr>
      <w:r w:rsidRPr="00FF3CCA">
        <w:t>EC2</w:t>
      </w:r>
      <w:r w:rsidR="007C62F7">
        <w:t>223</w:t>
      </w:r>
      <w:r w:rsidRPr="00FF3CCA">
        <w:t>/</w:t>
      </w:r>
      <w:r w:rsidR="003A2E98">
        <w:t>53</w:t>
      </w:r>
      <w:r w:rsidRPr="00FF3CCA">
        <w:tab/>
      </w:r>
      <w:r w:rsidR="00353676">
        <w:t>Friends of Baildon Station Nursery Invoice</w:t>
      </w:r>
      <w:r w:rsidR="00F06515">
        <w:t xml:space="preserve"> </w:t>
      </w:r>
    </w:p>
    <w:p w14:paraId="5A7823C3" w14:textId="4CB166F1" w:rsidR="00831C7B" w:rsidRDefault="00353676" w:rsidP="00F06515">
      <w:pPr>
        <w:pBdr>
          <w:bottom w:val="single" w:sz="4" w:space="1" w:color="auto"/>
        </w:pBdr>
        <w:spacing w:before="0" w:after="0"/>
        <w:ind w:left="0" w:right="0"/>
        <w:rPr>
          <w:lang w:eastAsia="en-GB"/>
        </w:rPr>
      </w:pPr>
      <w:r>
        <w:rPr>
          <w:lang w:eastAsia="en-GB"/>
        </w:rPr>
        <w:t>Item withdrawn as matter resolved.</w:t>
      </w:r>
    </w:p>
    <w:p w14:paraId="4CC6FD13" w14:textId="77777777" w:rsidR="00C213BF" w:rsidRDefault="00C213BF" w:rsidP="00F06515">
      <w:pPr>
        <w:pBdr>
          <w:bottom w:val="single" w:sz="4" w:space="1" w:color="auto"/>
        </w:pBdr>
        <w:spacing w:before="0" w:after="0"/>
        <w:ind w:left="0" w:right="0"/>
        <w:rPr>
          <w:lang w:eastAsia="en-GB"/>
        </w:rPr>
      </w:pPr>
    </w:p>
    <w:p w14:paraId="61FDC029" w14:textId="77777777" w:rsidR="00353676" w:rsidRDefault="00353676" w:rsidP="00F06515">
      <w:pPr>
        <w:pBdr>
          <w:bottom w:val="single" w:sz="4" w:space="1" w:color="auto"/>
        </w:pBdr>
        <w:spacing w:before="0" w:after="0"/>
        <w:ind w:left="0" w:right="0"/>
        <w:rPr>
          <w:b/>
          <w:bCs/>
          <w:lang w:eastAsia="en-GB"/>
        </w:rPr>
      </w:pPr>
    </w:p>
    <w:p w14:paraId="2DE19A8F" w14:textId="1A0CF835" w:rsidR="00081AC8" w:rsidRDefault="00081AC8" w:rsidP="00F06515">
      <w:pPr>
        <w:pBdr>
          <w:bottom w:val="single" w:sz="4" w:space="1" w:color="auto"/>
        </w:pBdr>
        <w:spacing w:before="0" w:after="0"/>
        <w:ind w:left="0" w:right="0"/>
        <w:rPr>
          <w:b/>
          <w:bCs/>
          <w:sz w:val="24"/>
          <w:szCs w:val="22"/>
          <w:lang w:eastAsia="en-GB"/>
        </w:rPr>
      </w:pPr>
      <w:r>
        <w:rPr>
          <w:b/>
          <w:bCs/>
          <w:sz w:val="24"/>
          <w:szCs w:val="22"/>
          <w:lang w:eastAsia="en-GB"/>
        </w:rPr>
        <w:t>EC2223/</w:t>
      </w:r>
      <w:r w:rsidR="003A2E98">
        <w:rPr>
          <w:b/>
          <w:bCs/>
          <w:sz w:val="24"/>
          <w:szCs w:val="22"/>
          <w:lang w:eastAsia="en-GB"/>
        </w:rPr>
        <w:t>54</w:t>
      </w:r>
      <w:r>
        <w:rPr>
          <w:b/>
          <w:bCs/>
          <w:sz w:val="24"/>
          <w:szCs w:val="22"/>
          <w:lang w:eastAsia="en-GB"/>
        </w:rPr>
        <w:tab/>
      </w:r>
      <w:r w:rsidR="00C213BF">
        <w:rPr>
          <w:b/>
          <w:bCs/>
          <w:sz w:val="24"/>
          <w:szCs w:val="22"/>
          <w:lang w:eastAsia="en-GB"/>
        </w:rPr>
        <w:t>Review of Committee Budget</w:t>
      </w:r>
    </w:p>
    <w:p w14:paraId="0FAC4898" w14:textId="5F699FD8" w:rsidR="00722F19" w:rsidRDefault="00722F19" w:rsidP="00F06515">
      <w:pPr>
        <w:pBdr>
          <w:bottom w:val="single" w:sz="4" w:space="1" w:color="auto"/>
        </w:pBdr>
        <w:spacing w:before="0" w:after="0"/>
        <w:ind w:left="0" w:right="0"/>
        <w:rPr>
          <w:b/>
          <w:bCs/>
          <w:sz w:val="24"/>
          <w:szCs w:val="22"/>
          <w:lang w:eastAsia="en-GB"/>
        </w:rPr>
      </w:pPr>
    </w:p>
    <w:p w14:paraId="15873D71" w14:textId="0701F325" w:rsidR="00076728" w:rsidRDefault="00C213BF" w:rsidP="00F06515">
      <w:pPr>
        <w:pBdr>
          <w:bottom w:val="single" w:sz="4" w:space="1" w:color="auto"/>
        </w:pBdr>
        <w:spacing w:before="0" w:after="0"/>
        <w:ind w:left="0" w:right="0"/>
        <w:rPr>
          <w:lang w:eastAsia="en-GB"/>
        </w:rPr>
      </w:pPr>
      <w:r>
        <w:rPr>
          <w:lang w:eastAsia="en-GB"/>
        </w:rPr>
        <w:t>Resolved to move £375 from Baildon at Christmas budget to the Northgate Toilets budget line.</w:t>
      </w:r>
    </w:p>
    <w:p w14:paraId="70D99161" w14:textId="65AB2641" w:rsidR="00F33841" w:rsidRDefault="00F33841" w:rsidP="00F06515">
      <w:pPr>
        <w:pBdr>
          <w:bottom w:val="single" w:sz="4" w:space="1" w:color="auto"/>
        </w:pBdr>
        <w:spacing w:before="0" w:after="0"/>
        <w:ind w:left="0" w:right="0"/>
        <w:rPr>
          <w:lang w:eastAsia="en-GB"/>
        </w:rPr>
      </w:pPr>
    </w:p>
    <w:p w14:paraId="71E77ABB" w14:textId="76A0F913" w:rsidR="00F33841" w:rsidRDefault="00F33841" w:rsidP="00F06515">
      <w:pPr>
        <w:pBdr>
          <w:bottom w:val="single" w:sz="4" w:space="1" w:color="auto"/>
        </w:pBdr>
        <w:spacing w:before="0" w:after="0"/>
        <w:ind w:left="0" w:right="0"/>
        <w:rPr>
          <w:b/>
          <w:bCs/>
          <w:sz w:val="24"/>
          <w:szCs w:val="22"/>
          <w:lang w:eastAsia="en-GB"/>
        </w:rPr>
      </w:pPr>
      <w:r>
        <w:rPr>
          <w:b/>
          <w:bCs/>
          <w:sz w:val="24"/>
          <w:szCs w:val="22"/>
          <w:lang w:eastAsia="en-GB"/>
        </w:rPr>
        <w:t>EC2223/</w:t>
      </w:r>
      <w:r w:rsidR="003A2E98">
        <w:rPr>
          <w:b/>
          <w:bCs/>
          <w:sz w:val="24"/>
          <w:szCs w:val="22"/>
          <w:lang w:eastAsia="en-GB"/>
        </w:rPr>
        <w:t>55</w:t>
      </w:r>
      <w:r>
        <w:rPr>
          <w:b/>
          <w:bCs/>
          <w:sz w:val="24"/>
          <w:szCs w:val="22"/>
          <w:lang w:eastAsia="en-GB"/>
        </w:rPr>
        <w:tab/>
        <w:t>Promotional Opportunities</w:t>
      </w:r>
    </w:p>
    <w:p w14:paraId="11153E36" w14:textId="77004FF7" w:rsidR="00F33841" w:rsidRDefault="00F33841" w:rsidP="00F06515">
      <w:pPr>
        <w:pBdr>
          <w:bottom w:val="single" w:sz="4" w:space="1" w:color="auto"/>
        </w:pBdr>
        <w:spacing w:before="0" w:after="0"/>
        <w:ind w:left="0" w:right="0"/>
        <w:rPr>
          <w:lang w:eastAsia="en-GB"/>
        </w:rPr>
      </w:pPr>
    </w:p>
    <w:p w14:paraId="6208B954" w14:textId="3157F79F" w:rsidR="00F33841" w:rsidRPr="00F33841" w:rsidRDefault="00F33841" w:rsidP="00F06515">
      <w:pPr>
        <w:pBdr>
          <w:bottom w:val="single" w:sz="4" w:space="1" w:color="auto"/>
        </w:pBdr>
        <w:spacing w:before="0" w:after="0"/>
        <w:ind w:left="0" w:right="0"/>
        <w:rPr>
          <w:lang w:eastAsia="en-GB"/>
        </w:rPr>
      </w:pPr>
      <w:r>
        <w:rPr>
          <w:lang w:eastAsia="en-GB"/>
        </w:rPr>
        <w:t>Walkers are Welcome</w:t>
      </w:r>
    </w:p>
    <w:p w14:paraId="194B7965" w14:textId="75162A53" w:rsidR="00076728" w:rsidRDefault="00076728" w:rsidP="00F06515">
      <w:pPr>
        <w:pBdr>
          <w:bottom w:val="single" w:sz="4" w:space="1" w:color="auto"/>
        </w:pBdr>
        <w:spacing w:before="0" w:after="0"/>
        <w:ind w:left="0" w:right="0"/>
        <w:rPr>
          <w:lang w:eastAsia="en-GB"/>
        </w:rPr>
      </w:pPr>
    </w:p>
    <w:p w14:paraId="6E62AB9C" w14:textId="77777777" w:rsidR="00EC5846" w:rsidRDefault="00EC5846" w:rsidP="00F06515">
      <w:pPr>
        <w:pBdr>
          <w:bottom w:val="single" w:sz="4" w:space="1" w:color="auto"/>
        </w:pBdr>
        <w:spacing w:before="0" w:after="0"/>
        <w:ind w:left="0" w:right="0"/>
        <w:rPr>
          <w:lang w:eastAsia="en-GB"/>
        </w:rPr>
      </w:pPr>
    </w:p>
    <w:p w14:paraId="6C4A4DC8" w14:textId="2C2C1504" w:rsidR="004A78B4" w:rsidRDefault="004A78B4" w:rsidP="00F06515">
      <w:pPr>
        <w:pBdr>
          <w:bottom w:val="single" w:sz="4" w:space="1" w:color="auto"/>
        </w:pBdr>
        <w:spacing w:before="0" w:after="0"/>
        <w:ind w:left="0" w:right="0"/>
        <w:rPr>
          <w:b/>
          <w:bCs/>
          <w:sz w:val="24"/>
          <w:szCs w:val="22"/>
          <w:lang w:eastAsia="en-GB"/>
        </w:rPr>
      </w:pPr>
      <w:r>
        <w:rPr>
          <w:b/>
          <w:bCs/>
          <w:sz w:val="24"/>
          <w:szCs w:val="22"/>
          <w:lang w:eastAsia="en-GB"/>
        </w:rPr>
        <w:t>EC2223/</w:t>
      </w:r>
      <w:r w:rsidR="003A2E98">
        <w:rPr>
          <w:b/>
          <w:bCs/>
          <w:sz w:val="24"/>
          <w:szCs w:val="22"/>
          <w:lang w:eastAsia="en-GB"/>
        </w:rPr>
        <w:t>56</w:t>
      </w:r>
      <w:r>
        <w:rPr>
          <w:b/>
          <w:bCs/>
          <w:sz w:val="24"/>
          <w:szCs w:val="22"/>
          <w:lang w:eastAsia="en-GB"/>
        </w:rPr>
        <w:tab/>
      </w:r>
      <w:r w:rsidR="00076728">
        <w:rPr>
          <w:b/>
          <w:bCs/>
          <w:sz w:val="24"/>
          <w:szCs w:val="22"/>
          <w:lang w:eastAsia="en-GB"/>
        </w:rPr>
        <w:t xml:space="preserve">Items </w:t>
      </w:r>
      <w:proofErr w:type="gramStart"/>
      <w:r w:rsidR="00076728">
        <w:rPr>
          <w:b/>
          <w:bCs/>
          <w:sz w:val="24"/>
          <w:szCs w:val="22"/>
          <w:lang w:eastAsia="en-GB"/>
        </w:rPr>
        <w:t>For</w:t>
      </w:r>
      <w:proofErr w:type="gramEnd"/>
      <w:r w:rsidR="00076728">
        <w:rPr>
          <w:b/>
          <w:bCs/>
          <w:sz w:val="24"/>
          <w:szCs w:val="22"/>
          <w:lang w:eastAsia="en-GB"/>
        </w:rPr>
        <w:t xml:space="preserve"> Next Agenda</w:t>
      </w:r>
    </w:p>
    <w:p w14:paraId="1E0B6ECD" w14:textId="37A66A31" w:rsidR="004A78B4" w:rsidRDefault="004A78B4" w:rsidP="00F06515">
      <w:pPr>
        <w:pBdr>
          <w:bottom w:val="single" w:sz="4" w:space="1" w:color="auto"/>
        </w:pBdr>
        <w:spacing w:before="0" w:after="0"/>
        <w:ind w:left="0" w:right="0"/>
        <w:rPr>
          <w:b/>
          <w:bCs/>
          <w:sz w:val="24"/>
          <w:szCs w:val="22"/>
          <w:lang w:eastAsia="en-GB"/>
        </w:rPr>
      </w:pPr>
    </w:p>
    <w:p w14:paraId="4C3DAEAB" w14:textId="723FA540" w:rsidR="00AA3EAB" w:rsidRPr="00F33841" w:rsidRDefault="00C213BF" w:rsidP="00F06515">
      <w:pPr>
        <w:pBdr>
          <w:bottom w:val="single" w:sz="4" w:space="1" w:color="auto"/>
        </w:pBdr>
        <w:spacing w:before="0" w:after="0"/>
        <w:ind w:left="0" w:right="0"/>
        <w:rPr>
          <w:lang w:eastAsia="en-GB"/>
        </w:rPr>
      </w:pPr>
      <w:r>
        <w:rPr>
          <w:lang w:eastAsia="en-GB"/>
        </w:rPr>
        <w:t>None at this stage</w:t>
      </w:r>
    </w:p>
    <w:p w14:paraId="66E857D2" w14:textId="77777777" w:rsidR="00AA3EAB" w:rsidRDefault="00AA3EAB" w:rsidP="00F06515">
      <w:pPr>
        <w:pBdr>
          <w:bottom w:val="single" w:sz="4" w:space="1" w:color="auto"/>
        </w:pBdr>
        <w:spacing w:before="0" w:after="0"/>
        <w:ind w:left="0" w:right="0"/>
        <w:rPr>
          <w:b/>
          <w:bCs/>
          <w:sz w:val="24"/>
          <w:szCs w:val="22"/>
          <w:lang w:eastAsia="en-GB"/>
        </w:rPr>
      </w:pPr>
    </w:p>
    <w:p w14:paraId="4EE47B4B" w14:textId="77777777" w:rsidR="00AA3EAB" w:rsidRDefault="00AA3EAB" w:rsidP="00F06515">
      <w:pPr>
        <w:pBdr>
          <w:bottom w:val="single" w:sz="4" w:space="1" w:color="auto"/>
        </w:pBdr>
        <w:spacing w:before="0" w:after="0"/>
        <w:ind w:left="0" w:right="0"/>
        <w:rPr>
          <w:b/>
          <w:bCs/>
          <w:sz w:val="24"/>
          <w:szCs w:val="22"/>
          <w:lang w:eastAsia="en-GB"/>
        </w:rPr>
      </w:pPr>
    </w:p>
    <w:p w14:paraId="2FB6C951" w14:textId="1D9DAE78" w:rsidR="004A78B4" w:rsidRDefault="004A78B4" w:rsidP="00F06515">
      <w:pPr>
        <w:pBdr>
          <w:bottom w:val="single" w:sz="4" w:space="1" w:color="auto"/>
        </w:pBdr>
        <w:spacing w:before="0" w:after="0"/>
        <w:ind w:left="0" w:right="0"/>
        <w:rPr>
          <w:b/>
          <w:bCs/>
          <w:sz w:val="24"/>
          <w:szCs w:val="22"/>
          <w:lang w:eastAsia="en-GB"/>
        </w:rPr>
      </w:pPr>
      <w:r>
        <w:rPr>
          <w:b/>
          <w:bCs/>
          <w:sz w:val="24"/>
          <w:szCs w:val="22"/>
          <w:lang w:eastAsia="en-GB"/>
        </w:rPr>
        <w:t>EC2223/</w:t>
      </w:r>
      <w:r w:rsidR="003A2E98">
        <w:rPr>
          <w:b/>
          <w:bCs/>
          <w:sz w:val="24"/>
          <w:szCs w:val="22"/>
          <w:lang w:eastAsia="en-GB"/>
        </w:rPr>
        <w:t>57</w:t>
      </w:r>
      <w:r>
        <w:rPr>
          <w:b/>
          <w:bCs/>
          <w:sz w:val="24"/>
          <w:szCs w:val="22"/>
          <w:lang w:eastAsia="en-GB"/>
        </w:rPr>
        <w:tab/>
      </w:r>
      <w:r w:rsidR="00EF7ADF">
        <w:rPr>
          <w:b/>
          <w:bCs/>
          <w:sz w:val="24"/>
          <w:szCs w:val="22"/>
          <w:lang w:eastAsia="en-GB"/>
        </w:rPr>
        <w:t>Next Meeting Date</w:t>
      </w:r>
    </w:p>
    <w:p w14:paraId="5EFDFBFB" w14:textId="50B8B1EF" w:rsidR="00EF7ADF" w:rsidRDefault="00EF7ADF" w:rsidP="00F06515">
      <w:pPr>
        <w:pBdr>
          <w:bottom w:val="single" w:sz="4" w:space="1" w:color="auto"/>
        </w:pBdr>
        <w:spacing w:before="0" w:after="0"/>
        <w:ind w:left="0" w:right="0"/>
        <w:rPr>
          <w:b/>
          <w:bCs/>
          <w:sz w:val="24"/>
          <w:szCs w:val="22"/>
          <w:lang w:eastAsia="en-GB"/>
        </w:rPr>
      </w:pPr>
    </w:p>
    <w:p w14:paraId="7F82EE1B" w14:textId="3BD09A04" w:rsidR="003A3F2B" w:rsidRPr="00EF7ADF" w:rsidRDefault="00C213BF" w:rsidP="00F06515">
      <w:pPr>
        <w:pBdr>
          <w:bottom w:val="single" w:sz="4" w:space="1" w:color="auto"/>
        </w:pBdr>
        <w:spacing w:before="0" w:after="0"/>
        <w:ind w:left="0" w:right="0"/>
        <w:rPr>
          <w:lang w:eastAsia="en-GB"/>
        </w:rPr>
      </w:pPr>
      <w:r>
        <w:rPr>
          <w:lang w:eastAsia="en-GB"/>
        </w:rPr>
        <w:t>TBD</w:t>
      </w:r>
    </w:p>
    <w:p w14:paraId="731780D8" w14:textId="67B6D740" w:rsidR="00287765" w:rsidRDefault="00287765" w:rsidP="00F06515">
      <w:pPr>
        <w:pBdr>
          <w:bottom w:val="single" w:sz="4" w:space="1" w:color="auto"/>
        </w:pBdr>
        <w:spacing w:before="0" w:after="0"/>
        <w:ind w:left="0" w:right="0"/>
        <w:rPr>
          <w:b/>
          <w:bCs/>
          <w:sz w:val="24"/>
          <w:szCs w:val="22"/>
          <w:lang w:eastAsia="en-GB"/>
        </w:rPr>
      </w:pPr>
    </w:p>
    <w:p w14:paraId="6C6CAAF5" w14:textId="77777777" w:rsidR="00287765" w:rsidRPr="00287765" w:rsidRDefault="00287765" w:rsidP="00F06515">
      <w:pPr>
        <w:pBdr>
          <w:bottom w:val="single" w:sz="4" w:space="1" w:color="auto"/>
        </w:pBdr>
        <w:spacing w:before="0" w:after="0"/>
        <w:ind w:left="0" w:right="0"/>
        <w:rPr>
          <w:lang w:eastAsia="en-GB"/>
        </w:rPr>
      </w:pPr>
    </w:p>
    <w:p w14:paraId="5E4A3FF9" w14:textId="77777777" w:rsidR="00F06515" w:rsidRDefault="00F06515" w:rsidP="00F06515">
      <w:pPr>
        <w:pBdr>
          <w:bottom w:val="single" w:sz="4" w:space="1" w:color="auto"/>
        </w:pBdr>
        <w:spacing w:before="0" w:after="0"/>
        <w:ind w:left="0" w:right="0"/>
        <w:rPr>
          <w:lang w:eastAsia="en-GB"/>
        </w:rPr>
      </w:pPr>
    </w:p>
    <w:p w14:paraId="7C1B7AF0" w14:textId="77777777" w:rsidR="00F06515" w:rsidRPr="00FF3CCA" w:rsidRDefault="00F06515" w:rsidP="00F06515">
      <w:pPr>
        <w:pBdr>
          <w:bottom w:val="single" w:sz="4" w:space="1" w:color="auto"/>
        </w:pBdr>
        <w:spacing w:before="0" w:after="0"/>
        <w:ind w:right="0"/>
        <w:rPr>
          <w:rFonts w:eastAsia="Times New Roman" w:cs="Arial"/>
          <w:szCs w:val="22"/>
          <w:lang w:eastAsia="en-GB"/>
        </w:rPr>
      </w:pPr>
    </w:p>
    <w:p w14:paraId="2D7BF65B" w14:textId="77777777" w:rsidR="00FF3CCA" w:rsidRPr="00FF3CCA" w:rsidRDefault="00FF3CCA" w:rsidP="00FF3CCA">
      <w:pPr>
        <w:spacing w:before="0" w:after="0"/>
        <w:ind w:left="0" w:right="0"/>
        <w:jc w:val="center"/>
        <w:rPr>
          <w:rFonts w:eastAsia="Times New Roman" w:cs="Arial"/>
          <w:b/>
          <w:szCs w:val="22"/>
          <w:lang w:eastAsia="en-GB"/>
        </w:rPr>
      </w:pPr>
    </w:p>
    <w:p w14:paraId="26484551" w14:textId="1293C373" w:rsidR="00FF3CCA" w:rsidRPr="00FF3CCA" w:rsidRDefault="00FF3CCA" w:rsidP="00FF3CCA">
      <w:pPr>
        <w:spacing w:before="0" w:after="0"/>
        <w:ind w:left="0" w:right="0"/>
        <w:jc w:val="center"/>
        <w:rPr>
          <w:rFonts w:eastAsia="Times New Roman" w:cs="Arial"/>
          <w:b/>
          <w:szCs w:val="22"/>
          <w:lang w:eastAsia="en-GB"/>
        </w:rPr>
      </w:pPr>
      <w:r w:rsidRPr="00FF3CCA">
        <w:rPr>
          <w:rFonts w:eastAsia="Times New Roman" w:cs="Arial"/>
          <w:szCs w:val="22"/>
          <w:lang w:eastAsia="en-GB"/>
        </w:rPr>
        <w:t>Town Clerk Tel: 07</w:t>
      </w:r>
      <w:r w:rsidR="00007B30">
        <w:rPr>
          <w:rFonts w:eastAsia="Times New Roman" w:cs="Arial"/>
          <w:szCs w:val="22"/>
          <w:lang w:eastAsia="en-GB"/>
        </w:rPr>
        <w:t xml:space="preserve">938 062814 </w:t>
      </w:r>
      <w:r w:rsidRPr="00FF3CCA">
        <w:rPr>
          <w:rFonts w:eastAsia="Times New Roman" w:cs="Arial"/>
          <w:szCs w:val="22"/>
          <w:lang w:eastAsia="en-GB"/>
        </w:rPr>
        <w:t>Email: clerk@baildontowncouncil.gov.uk</w:t>
      </w:r>
      <w:bookmarkEnd w:id="0"/>
    </w:p>
    <w:p w14:paraId="31D2F7B5" w14:textId="77777777" w:rsidR="00E845DD" w:rsidRDefault="00E845DD"/>
    <w:sectPr w:rsidR="00E845DD" w:rsidSect="00025511">
      <w:headerReference w:type="default" r:id="rId8"/>
      <w:footerReference w:type="even" r:id="rId9"/>
      <w:footerReference w:type="default" r:id="rId10"/>
      <w:headerReference w:type="first" r:id="rId11"/>
      <w:footerReference w:type="first" r:id="rId12"/>
      <w:pgSz w:w="11906" w:h="16838" w:code="9"/>
      <w:pgMar w:top="720" w:right="720" w:bottom="1418" w:left="1134" w:header="283"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FCEA" w14:textId="77777777" w:rsidR="00025511" w:rsidRDefault="00025511" w:rsidP="004906AB">
      <w:pPr>
        <w:spacing w:before="0" w:after="0"/>
      </w:pPr>
      <w:r>
        <w:separator/>
      </w:r>
    </w:p>
  </w:endnote>
  <w:endnote w:type="continuationSeparator" w:id="0">
    <w:p w14:paraId="43DFA478" w14:textId="77777777" w:rsidR="00025511" w:rsidRDefault="00025511" w:rsidP="004906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6C45" w14:textId="77777777" w:rsidR="003C7FC9" w:rsidRDefault="008A3939" w:rsidP="003C7F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547AFF" w14:textId="77777777" w:rsidR="003C7FC9" w:rsidRDefault="003C7FC9" w:rsidP="003C7F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31A7A" w14:textId="77777777" w:rsidR="003C7FC9" w:rsidRDefault="00000000" w:rsidP="003C7FC9">
    <w:pPr>
      <w:pStyle w:val="Footer"/>
      <w:rPr>
        <w:rFonts w:ascii="Times New Roman" w:hAnsi="Times New Roman"/>
      </w:rPr>
    </w:pPr>
    <w:r>
      <w:rPr>
        <w:rFonts w:ascii="Times New Roman" w:hAnsi="Times New Roman"/>
      </w:rPr>
      <w:pict w14:anchorId="09C4C248">
        <v:rect id="_x0000_i1026" style="width:0;height:1.5pt" o:hralign="center" o:hrstd="t" o:hr="t" fillcolor="#a0a0a0" stroked="f"/>
      </w:pict>
    </w:r>
  </w:p>
  <w:p w14:paraId="222B8241" w14:textId="71FCE6D3" w:rsidR="003C7FC9" w:rsidRDefault="008A3939">
    <w:pPr>
      <w:pStyle w:val="Footer"/>
      <w:rPr>
        <w:rFonts w:cs="Arial"/>
        <w:b/>
        <w:bCs/>
      </w:rPr>
    </w:pPr>
    <w:r w:rsidRPr="00723DBE">
      <w:rPr>
        <w:rFonts w:cs="Arial"/>
      </w:rPr>
      <w:t xml:space="preserve">Document date: </w:t>
    </w:r>
    <w:r w:rsidR="00F33841">
      <w:rPr>
        <w:rFonts w:cs="Arial"/>
      </w:rPr>
      <w:t>1</w:t>
    </w:r>
    <w:r w:rsidR="00F33841" w:rsidRPr="00F33841">
      <w:rPr>
        <w:rFonts w:cs="Arial"/>
        <w:vertAlign w:val="superscript"/>
      </w:rPr>
      <w:t>st</w:t>
    </w:r>
    <w:r w:rsidR="00F33841">
      <w:rPr>
        <w:rFonts w:cs="Arial"/>
      </w:rPr>
      <w:t xml:space="preserve"> March 2023</w:t>
    </w:r>
    <w:r w:rsidRPr="00723DBE">
      <w:rPr>
        <w:rFonts w:cs="Arial"/>
      </w:rPr>
      <w:tab/>
    </w:r>
    <w:r>
      <w:rPr>
        <w:rFonts w:cs="Arial"/>
      </w:rPr>
      <w:tab/>
    </w:r>
    <w:r w:rsidRPr="00723DBE">
      <w:rPr>
        <w:rFonts w:cs="Arial"/>
      </w:rPr>
      <w:t xml:space="preserve">Meeting date: </w:t>
    </w:r>
    <w:r w:rsidR="00F33841">
      <w:rPr>
        <w:rFonts w:cs="Arial"/>
      </w:rPr>
      <w:t>2</w:t>
    </w:r>
    <w:r w:rsidR="00F33841" w:rsidRPr="00F33841">
      <w:rPr>
        <w:rFonts w:cs="Arial"/>
        <w:vertAlign w:val="superscript"/>
      </w:rPr>
      <w:t>nd</w:t>
    </w:r>
    <w:r w:rsidR="00F33841">
      <w:rPr>
        <w:rFonts w:cs="Arial"/>
      </w:rPr>
      <w:t xml:space="preserve"> February 2023</w:t>
    </w:r>
    <w:r>
      <w:rPr>
        <w:rFonts w:cs="Arial"/>
      </w:rPr>
      <w:t xml:space="preserve"> </w:t>
    </w:r>
    <w:r>
      <w:rPr>
        <w:rFonts w:cs="Arial"/>
      </w:rPr>
      <w:tab/>
    </w:r>
    <w:r w:rsidRPr="00723DBE">
      <w:rPr>
        <w:rFonts w:cs="Arial"/>
      </w:rPr>
      <w:t xml:space="preserve">Page </w:t>
    </w:r>
    <w:r w:rsidRPr="00723DBE">
      <w:rPr>
        <w:rFonts w:cs="Arial"/>
        <w:b/>
        <w:bCs/>
      </w:rPr>
      <w:fldChar w:fldCharType="begin"/>
    </w:r>
    <w:r w:rsidRPr="00723DBE">
      <w:rPr>
        <w:rFonts w:cs="Arial"/>
        <w:b/>
        <w:bCs/>
      </w:rPr>
      <w:instrText xml:space="preserve"> PAGE </w:instrText>
    </w:r>
    <w:r w:rsidRPr="00723DBE">
      <w:rPr>
        <w:rFonts w:cs="Arial"/>
        <w:b/>
        <w:bCs/>
      </w:rPr>
      <w:fldChar w:fldCharType="separate"/>
    </w:r>
    <w:r w:rsidR="00DF318A">
      <w:rPr>
        <w:rFonts w:cs="Arial"/>
        <w:b/>
        <w:bCs/>
        <w:noProof/>
      </w:rPr>
      <w:t>2</w:t>
    </w:r>
    <w:r w:rsidRPr="00723DBE">
      <w:rPr>
        <w:rFonts w:cs="Arial"/>
        <w:b/>
        <w:bCs/>
      </w:rPr>
      <w:fldChar w:fldCharType="end"/>
    </w:r>
    <w:r w:rsidRPr="00723DBE">
      <w:rPr>
        <w:rFonts w:cs="Arial"/>
      </w:rPr>
      <w:t xml:space="preserve"> of </w:t>
    </w:r>
    <w:r w:rsidRPr="00723DBE">
      <w:rPr>
        <w:rFonts w:cs="Arial"/>
        <w:b/>
        <w:bCs/>
      </w:rPr>
      <w:fldChar w:fldCharType="begin"/>
    </w:r>
    <w:r w:rsidRPr="00723DBE">
      <w:rPr>
        <w:rFonts w:cs="Arial"/>
        <w:b/>
        <w:bCs/>
      </w:rPr>
      <w:instrText xml:space="preserve"> NUMPAGES  </w:instrText>
    </w:r>
    <w:r w:rsidRPr="00723DBE">
      <w:rPr>
        <w:rFonts w:cs="Arial"/>
        <w:b/>
        <w:bCs/>
      </w:rPr>
      <w:fldChar w:fldCharType="separate"/>
    </w:r>
    <w:r w:rsidR="00DF318A">
      <w:rPr>
        <w:rFonts w:cs="Arial"/>
        <w:b/>
        <w:bCs/>
        <w:noProof/>
      </w:rPr>
      <w:t>4</w:t>
    </w:r>
    <w:r w:rsidRPr="00723DBE">
      <w:rPr>
        <w:rFonts w:cs="Arial"/>
        <w:b/>
        <w:bCs/>
      </w:rPr>
      <w:fldChar w:fldCharType="end"/>
    </w:r>
  </w:p>
  <w:p w14:paraId="7A30B979" w14:textId="77777777" w:rsidR="003C7FC9" w:rsidRDefault="003C7FC9">
    <w:pPr>
      <w:pStyle w:val="Footer"/>
      <w:rPr>
        <w:rFonts w:cs="Arial"/>
      </w:rPr>
    </w:pPr>
  </w:p>
  <w:p w14:paraId="3A484A33" w14:textId="77777777" w:rsidR="003C7FC9" w:rsidRPr="00723DBE" w:rsidRDefault="008A3939">
    <w:pPr>
      <w:pStyle w:val="Footer"/>
      <w:rPr>
        <w:rFonts w:cs="Arial"/>
      </w:rPr>
    </w:pPr>
    <w:r>
      <w:rPr>
        <w:rFonts w:cs="Arial"/>
      </w:rPr>
      <w:t>Signed……………………………………………</w:t>
    </w:r>
    <w:r>
      <w:rPr>
        <w:rFonts w:cs="Arial"/>
      </w:rPr>
      <w:tab/>
      <w:t>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82C7" w14:textId="77777777" w:rsidR="003C7FC9" w:rsidRDefault="00000000" w:rsidP="003C7FC9">
    <w:pPr>
      <w:pStyle w:val="Footer"/>
      <w:rPr>
        <w:rFonts w:ascii="Times New Roman" w:hAnsi="Times New Roman"/>
      </w:rPr>
    </w:pPr>
    <w:r>
      <w:rPr>
        <w:rFonts w:ascii="Times New Roman" w:hAnsi="Times New Roman"/>
      </w:rPr>
      <w:pict w14:anchorId="5C5DEFB0">
        <v:rect id="_x0000_i1027" style="width:0;height:1.5pt" o:hralign="center" o:hrstd="t" o:hr="t" fillcolor="#a0a0a0" stroked="f"/>
      </w:pict>
    </w:r>
  </w:p>
  <w:p w14:paraId="4B5ACDA1" w14:textId="322F7EEA" w:rsidR="003C7FC9" w:rsidRDefault="008A3939" w:rsidP="003C7FC9">
    <w:pPr>
      <w:pStyle w:val="Footer"/>
      <w:rPr>
        <w:rFonts w:cs="Arial"/>
        <w:b/>
        <w:bCs/>
      </w:rPr>
    </w:pPr>
    <w:r w:rsidRPr="00723DBE">
      <w:rPr>
        <w:rFonts w:cs="Arial"/>
      </w:rPr>
      <w:t>Document date</w:t>
    </w:r>
    <w:r>
      <w:rPr>
        <w:rFonts w:cs="Arial"/>
      </w:rPr>
      <w:t>:</w:t>
    </w:r>
    <w:r w:rsidRPr="00723DBE">
      <w:rPr>
        <w:rFonts w:cs="Arial"/>
      </w:rPr>
      <w:t xml:space="preserve"> </w:t>
    </w:r>
    <w:r w:rsidR="00F33841">
      <w:rPr>
        <w:rFonts w:cs="Arial"/>
      </w:rPr>
      <w:t>1</w:t>
    </w:r>
    <w:r w:rsidR="00F33841" w:rsidRPr="00F33841">
      <w:rPr>
        <w:rFonts w:cs="Arial"/>
        <w:vertAlign w:val="superscript"/>
      </w:rPr>
      <w:t>st</w:t>
    </w:r>
    <w:r w:rsidR="007226DA">
      <w:rPr>
        <w:rFonts w:cs="Arial"/>
      </w:rPr>
      <w:t xml:space="preserve"> </w:t>
    </w:r>
    <w:r w:rsidR="00F33841">
      <w:rPr>
        <w:rFonts w:cs="Arial"/>
      </w:rPr>
      <w:t>March 2023</w:t>
    </w:r>
    <w:r w:rsidRPr="00723DBE">
      <w:rPr>
        <w:rFonts w:cs="Arial"/>
      </w:rPr>
      <w:t xml:space="preserve">          </w:t>
    </w:r>
    <w:r w:rsidR="003B759D">
      <w:rPr>
        <w:rFonts w:cs="Arial"/>
      </w:rPr>
      <w:tab/>
    </w:r>
    <w:r w:rsidRPr="00723DBE">
      <w:rPr>
        <w:rFonts w:cs="Arial"/>
      </w:rPr>
      <w:t xml:space="preserve"> Meeting date: </w:t>
    </w:r>
    <w:r w:rsidR="00F33841">
      <w:rPr>
        <w:rFonts w:cs="Arial"/>
      </w:rPr>
      <w:t>2</w:t>
    </w:r>
    <w:r w:rsidR="00F33841" w:rsidRPr="00F33841">
      <w:rPr>
        <w:rFonts w:cs="Arial"/>
        <w:vertAlign w:val="superscript"/>
      </w:rPr>
      <w:t>nd</w:t>
    </w:r>
    <w:r w:rsidR="00F33841">
      <w:rPr>
        <w:rFonts w:cs="Arial"/>
      </w:rPr>
      <w:t xml:space="preserve"> February 2023</w:t>
    </w:r>
    <w:r w:rsidRPr="00723DBE">
      <w:rPr>
        <w:rFonts w:cs="Arial"/>
      </w:rPr>
      <w:tab/>
      <w:t xml:space="preserve">Page </w:t>
    </w:r>
    <w:r w:rsidRPr="00723DBE">
      <w:rPr>
        <w:rFonts w:cs="Arial"/>
        <w:b/>
        <w:bCs/>
      </w:rPr>
      <w:fldChar w:fldCharType="begin"/>
    </w:r>
    <w:r w:rsidRPr="00723DBE">
      <w:rPr>
        <w:rFonts w:cs="Arial"/>
        <w:b/>
        <w:bCs/>
      </w:rPr>
      <w:instrText xml:space="preserve"> PAGE </w:instrText>
    </w:r>
    <w:r w:rsidRPr="00723DBE">
      <w:rPr>
        <w:rFonts w:cs="Arial"/>
        <w:b/>
        <w:bCs/>
      </w:rPr>
      <w:fldChar w:fldCharType="separate"/>
    </w:r>
    <w:r w:rsidR="006D290A">
      <w:rPr>
        <w:rFonts w:cs="Arial"/>
        <w:b/>
        <w:bCs/>
        <w:noProof/>
      </w:rPr>
      <w:t>1</w:t>
    </w:r>
    <w:r w:rsidRPr="00723DBE">
      <w:rPr>
        <w:rFonts w:cs="Arial"/>
        <w:b/>
        <w:bCs/>
      </w:rPr>
      <w:fldChar w:fldCharType="end"/>
    </w:r>
    <w:r w:rsidRPr="00723DBE">
      <w:rPr>
        <w:rFonts w:cs="Arial"/>
      </w:rPr>
      <w:t xml:space="preserve"> of </w:t>
    </w:r>
    <w:r w:rsidRPr="00723DBE">
      <w:rPr>
        <w:rFonts w:cs="Arial"/>
        <w:b/>
        <w:bCs/>
      </w:rPr>
      <w:fldChar w:fldCharType="begin"/>
    </w:r>
    <w:r w:rsidRPr="00723DBE">
      <w:rPr>
        <w:rFonts w:cs="Arial"/>
        <w:b/>
        <w:bCs/>
      </w:rPr>
      <w:instrText xml:space="preserve"> NUMPAGES  </w:instrText>
    </w:r>
    <w:r w:rsidRPr="00723DBE">
      <w:rPr>
        <w:rFonts w:cs="Arial"/>
        <w:b/>
        <w:bCs/>
      </w:rPr>
      <w:fldChar w:fldCharType="separate"/>
    </w:r>
    <w:r w:rsidR="006D290A">
      <w:rPr>
        <w:rFonts w:cs="Arial"/>
        <w:b/>
        <w:bCs/>
        <w:noProof/>
      </w:rPr>
      <w:t>1</w:t>
    </w:r>
    <w:r w:rsidRPr="00723DBE">
      <w:rPr>
        <w:rFonts w:cs="Arial"/>
        <w:b/>
        <w:bCs/>
      </w:rPr>
      <w:fldChar w:fldCharType="end"/>
    </w:r>
  </w:p>
  <w:p w14:paraId="758F824F" w14:textId="77777777" w:rsidR="003C7FC9" w:rsidRDefault="003C7FC9" w:rsidP="003C7FC9">
    <w:pPr>
      <w:pStyle w:val="Footer"/>
      <w:rPr>
        <w:rFonts w:cs="Arial"/>
      </w:rPr>
    </w:pPr>
  </w:p>
  <w:p w14:paraId="1D871553" w14:textId="77777777" w:rsidR="003C7FC9" w:rsidRPr="00723DBE" w:rsidRDefault="008A3939" w:rsidP="003C7FC9">
    <w:pPr>
      <w:pStyle w:val="Footer"/>
      <w:rPr>
        <w:rFonts w:cs="Arial"/>
      </w:rPr>
    </w:pPr>
    <w:r>
      <w:rPr>
        <w:rFonts w:cs="Arial"/>
      </w:rPr>
      <w:t>Signed……………………………………….</w:t>
    </w:r>
    <w:r>
      <w:rPr>
        <w:rFonts w:cs="Arial"/>
      </w:rPr>
      <w:tab/>
      <w:t xml:space="preserve"> </w:t>
    </w:r>
    <w:r>
      <w:rPr>
        <w:rFonts w:cs="Arial"/>
      </w:rPr>
      <w:tab/>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53CB6" w14:textId="77777777" w:rsidR="00025511" w:rsidRDefault="00025511" w:rsidP="004906AB">
      <w:pPr>
        <w:spacing w:before="0" w:after="0"/>
      </w:pPr>
      <w:r>
        <w:separator/>
      </w:r>
    </w:p>
  </w:footnote>
  <w:footnote w:type="continuationSeparator" w:id="0">
    <w:p w14:paraId="54DE3DA9" w14:textId="77777777" w:rsidR="00025511" w:rsidRDefault="00025511" w:rsidP="004906A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213C" w14:textId="77777777" w:rsidR="003C7FC9" w:rsidRPr="00723DBE" w:rsidRDefault="008A3939" w:rsidP="003C7FC9">
    <w:pPr>
      <w:pStyle w:val="Header"/>
      <w:jc w:val="center"/>
      <w:rPr>
        <w:rFonts w:cs="Arial"/>
        <w:sz w:val="20"/>
        <w:szCs w:val="22"/>
      </w:rPr>
    </w:pPr>
    <w:r w:rsidRPr="00723DBE">
      <w:rPr>
        <w:rFonts w:cs="Arial"/>
      </w:rPr>
      <w:t xml:space="preserve">Baildon Town Council – </w:t>
    </w:r>
    <w:r>
      <w:rPr>
        <w:rFonts w:cs="Arial"/>
      </w:rPr>
      <w:t xml:space="preserve">Economy Committee </w:t>
    </w:r>
    <w:r w:rsidR="00000000">
      <w:rPr>
        <w:rFonts w:cs="Arial"/>
      </w:rPr>
      <w:pict w14:anchorId="3D97F5FD">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171B9" w14:textId="77777777" w:rsidR="003C7FC9" w:rsidRDefault="003C7FC9" w:rsidP="003C7FC9">
    <w:pPr>
      <w:tabs>
        <w:tab w:val="center" w:pos="4153"/>
        <w:tab w:val="right" w:pos="8306"/>
      </w:tabs>
      <w:spacing w:after="60"/>
      <w:jc w:val="center"/>
      <w:rPr>
        <w:rFonts w:cs="Arial"/>
        <w:b/>
      </w:rPr>
    </w:pPr>
  </w:p>
  <w:p w14:paraId="6274981B" w14:textId="77777777" w:rsidR="003C7FC9" w:rsidRDefault="008A3939" w:rsidP="003C7FC9">
    <w:pPr>
      <w:tabs>
        <w:tab w:val="center" w:pos="4153"/>
        <w:tab w:val="right" w:pos="8306"/>
      </w:tabs>
      <w:spacing w:after="60"/>
      <w:jc w:val="center"/>
      <w:rPr>
        <w:rFonts w:cs="Arial"/>
        <w:b/>
      </w:rPr>
    </w:pPr>
    <w:r w:rsidRPr="00414C92">
      <w:rPr>
        <w:rFonts w:cs="Arial"/>
        <w:b/>
        <w:noProof/>
        <w:lang w:eastAsia="en-GB"/>
      </w:rPr>
      <w:drawing>
        <wp:inline distT="0" distB="0" distL="0" distR="0" wp14:anchorId="45F48489" wp14:editId="508D57DB">
          <wp:extent cx="857250" cy="91457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276" cy="918872"/>
                  </a:xfrm>
                  <a:prstGeom prst="rect">
                    <a:avLst/>
                  </a:prstGeom>
                  <a:noFill/>
                  <a:ln>
                    <a:noFill/>
                  </a:ln>
                </pic:spPr>
              </pic:pic>
            </a:graphicData>
          </a:graphic>
        </wp:inline>
      </w:drawing>
    </w:r>
  </w:p>
  <w:p w14:paraId="2DFC22BF" w14:textId="77777777" w:rsidR="003C7FC9" w:rsidRPr="00527611" w:rsidRDefault="003C7FC9" w:rsidP="003C7FC9">
    <w:pPr>
      <w:pStyle w:val="Header"/>
      <w:ind w:left="720"/>
      <w:jc w:val="cent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4A21"/>
    <w:multiLevelType w:val="hybridMultilevel"/>
    <w:tmpl w:val="396AE1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923A7"/>
    <w:multiLevelType w:val="hybridMultilevel"/>
    <w:tmpl w:val="D70A1EC2"/>
    <w:lvl w:ilvl="0" w:tplc="08090001">
      <w:start w:val="1"/>
      <w:numFmt w:val="bullet"/>
      <w:lvlText w:val=""/>
      <w:lvlJc w:val="left"/>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A5115"/>
    <w:multiLevelType w:val="hybridMultilevel"/>
    <w:tmpl w:val="BF62A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15B36"/>
    <w:multiLevelType w:val="hybridMultilevel"/>
    <w:tmpl w:val="F1503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05262"/>
    <w:multiLevelType w:val="multilevel"/>
    <w:tmpl w:val="A2BC7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320999"/>
    <w:multiLevelType w:val="hybridMultilevel"/>
    <w:tmpl w:val="C68689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0690F97"/>
    <w:multiLevelType w:val="hybridMultilevel"/>
    <w:tmpl w:val="8D28A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B97992"/>
    <w:multiLevelType w:val="hybridMultilevel"/>
    <w:tmpl w:val="F5AC5EBA"/>
    <w:lvl w:ilvl="0" w:tplc="9B9E89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473CD7"/>
    <w:multiLevelType w:val="hybridMultilevel"/>
    <w:tmpl w:val="9BB4B8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0D62E8"/>
    <w:multiLevelType w:val="hybridMultilevel"/>
    <w:tmpl w:val="5A12DD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F9A3967"/>
    <w:multiLevelType w:val="hybridMultilevel"/>
    <w:tmpl w:val="AF444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F45BBA"/>
    <w:multiLevelType w:val="hybridMultilevel"/>
    <w:tmpl w:val="F048987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47037017"/>
    <w:multiLevelType w:val="hybridMultilevel"/>
    <w:tmpl w:val="EF4CF4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49B91062"/>
    <w:multiLevelType w:val="hybridMultilevel"/>
    <w:tmpl w:val="7ADE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004775"/>
    <w:multiLevelType w:val="hybridMultilevel"/>
    <w:tmpl w:val="2F8A4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F910FE"/>
    <w:multiLevelType w:val="hybridMultilevel"/>
    <w:tmpl w:val="300EE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9324AC"/>
    <w:multiLevelType w:val="hybridMultilevel"/>
    <w:tmpl w:val="2D4AD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9F5A0B"/>
    <w:multiLevelType w:val="hybridMultilevel"/>
    <w:tmpl w:val="3744A71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70B05F9E"/>
    <w:multiLevelType w:val="hybridMultilevel"/>
    <w:tmpl w:val="0284C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505FB7"/>
    <w:multiLevelType w:val="hybridMultilevel"/>
    <w:tmpl w:val="7BDE8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8A19EE"/>
    <w:multiLevelType w:val="hybridMultilevel"/>
    <w:tmpl w:val="F7E49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4723576">
    <w:abstractNumId w:val="15"/>
  </w:num>
  <w:num w:numId="2" w16cid:durableId="1150094561">
    <w:abstractNumId w:val="0"/>
  </w:num>
  <w:num w:numId="3" w16cid:durableId="888347062">
    <w:abstractNumId w:val="8"/>
  </w:num>
  <w:num w:numId="4" w16cid:durableId="1937519299">
    <w:abstractNumId w:val="18"/>
  </w:num>
  <w:num w:numId="5" w16cid:durableId="284237909">
    <w:abstractNumId w:val="16"/>
  </w:num>
  <w:num w:numId="6" w16cid:durableId="668942971">
    <w:abstractNumId w:val="20"/>
  </w:num>
  <w:num w:numId="7" w16cid:durableId="1418751116">
    <w:abstractNumId w:val="6"/>
  </w:num>
  <w:num w:numId="8" w16cid:durableId="977300114">
    <w:abstractNumId w:val="9"/>
  </w:num>
  <w:num w:numId="9" w16cid:durableId="1446272155">
    <w:abstractNumId w:val="5"/>
  </w:num>
  <w:num w:numId="10" w16cid:durableId="1659652067">
    <w:abstractNumId w:val="11"/>
  </w:num>
  <w:num w:numId="11" w16cid:durableId="977104017">
    <w:abstractNumId w:val="1"/>
  </w:num>
  <w:num w:numId="12" w16cid:durableId="525101183">
    <w:abstractNumId w:val="4"/>
  </w:num>
  <w:num w:numId="13" w16cid:durableId="1965497845">
    <w:abstractNumId w:val="3"/>
  </w:num>
  <w:num w:numId="14" w16cid:durableId="1088426987">
    <w:abstractNumId w:val="12"/>
  </w:num>
  <w:num w:numId="15" w16cid:durableId="1484738101">
    <w:abstractNumId w:val="17"/>
  </w:num>
  <w:num w:numId="16" w16cid:durableId="751586395">
    <w:abstractNumId w:val="14"/>
  </w:num>
  <w:num w:numId="17" w16cid:durableId="517543886">
    <w:abstractNumId w:val="2"/>
  </w:num>
  <w:num w:numId="18" w16cid:durableId="1621688582">
    <w:abstractNumId w:val="19"/>
  </w:num>
  <w:num w:numId="19" w16cid:durableId="1224869026">
    <w:abstractNumId w:val="7"/>
  </w:num>
  <w:num w:numId="20" w16cid:durableId="1239293052">
    <w:abstractNumId w:val="13"/>
  </w:num>
  <w:num w:numId="21" w16cid:durableId="14924077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CCA"/>
    <w:rsid w:val="000010F1"/>
    <w:rsid w:val="00007B30"/>
    <w:rsid w:val="0002036C"/>
    <w:rsid w:val="00025511"/>
    <w:rsid w:val="00046FF7"/>
    <w:rsid w:val="00057AFE"/>
    <w:rsid w:val="00076728"/>
    <w:rsid w:val="00076B76"/>
    <w:rsid w:val="00081AC8"/>
    <w:rsid w:val="0008322A"/>
    <w:rsid w:val="00094858"/>
    <w:rsid w:val="000A48FC"/>
    <w:rsid w:val="000C7E97"/>
    <w:rsid w:val="000E454F"/>
    <w:rsid w:val="000F09BF"/>
    <w:rsid w:val="00106228"/>
    <w:rsid w:val="00111253"/>
    <w:rsid w:val="0013613C"/>
    <w:rsid w:val="001402D3"/>
    <w:rsid w:val="001466CD"/>
    <w:rsid w:val="001617C0"/>
    <w:rsid w:val="001807CD"/>
    <w:rsid w:val="001A07A8"/>
    <w:rsid w:val="001B5FD4"/>
    <w:rsid w:val="001B694D"/>
    <w:rsid w:val="001C5952"/>
    <w:rsid w:val="001C6B08"/>
    <w:rsid w:val="001E7F21"/>
    <w:rsid w:val="001F40C2"/>
    <w:rsid w:val="001F55F7"/>
    <w:rsid w:val="00206E02"/>
    <w:rsid w:val="00240CD1"/>
    <w:rsid w:val="002535F6"/>
    <w:rsid w:val="00271CB1"/>
    <w:rsid w:val="00287765"/>
    <w:rsid w:val="00293BC8"/>
    <w:rsid w:val="002A3998"/>
    <w:rsid w:val="002B6A64"/>
    <w:rsid w:val="002B6CD8"/>
    <w:rsid w:val="002C00FA"/>
    <w:rsid w:val="002C05A8"/>
    <w:rsid w:val="002C676D"/>
    <w:rsid w:val="002E189C"/>
    <w:rsid w:val="002E2E42"/>
    <w:rsid w:val="002E3D7D"/>
    <w:rsid w:val="002F26A8"/>
    <w:rsid w:val="002F50F9"/>
    <w:rsid w:val="00305495"/>
    <w:rsid w:val="00306CDB"/>
    <w:rsid w:val="00311AB3"/>
    <w:rsid w:val="003150B7"/>
    <w:rsid w:val="003346EB"/>
    <w:rsid w:val="003404A5"/>
    <w:rsid w:val="0034770D"/>
    <w:rsid w:val="00353676"/>
    <w:rsid w:val="00362A1B"/>
    <w:rsid w:val="0037176B"/>
    <w:rsid w:val="00386FE0"/>
    <w:rsid w:val="0039392B"/>
    <w:rsid w:val="00397E7C"/>
    <w:rsid w:val="003A2DE4"/>
    <w:rsid w:val="003A2E98"/>
    <w:rsid w:val="003A3F2B"/>
    <w:rsid w:val="003B3616"/>
    <w:rsid w:val="003B759D"/>
    <w:rsid w:val="003C7FC9"/>
    <w:rsid w:val="003D4A0F"/>
    <w:rsid w:val="003E12FB"/>
    <w:rsid w:val="0040086E"/>
    <w:rsid w:val="004054ED"/>
    <w:rsid w:val="00424940"/>
    <w:rsid w:val="004401AE"/>
    <w:rsid w:val="00462C79"/>
    <w:rsid w:val="00464BF4"/>
    <w:rsid w:val="004906AB"/>
    <w:rsid w:val="004A5573"/>
    <w:rsid w:val="004A78B4"/>
    <w:rsid w:val="004B15AE"/>
    <w:rsid w:val="004D0909"/>
    <w:rsid w:val="004D7EF5"/>
    <w:rsid w:val="00511FCB"/>
    <w:rsid w:val="00520A97"/>
    <w:rsid w:val="00522B76"/>
    <w:rsid w:val="005328A9"/>
    <w:rsid w:val="00543C60"/>
    <w:rsid w:val="005469F5"/>
    <w:rsid w:val="005539AC"/>
    <w:rsid w:val="00585DBD"/>
    <w:rsid w:val="005B287B"/>
    <w:rsid w:val="005C6601"/>
    <w:rsid w:val="005E0329"/>
    <w:rsid w:val="005E203C"/>
    <w:rsid w:val="005F326B"/>
    <w:rsid w:val="005F5A69"/>
    <w:rsid w:val="006066A4"/>
    <w:rsid w:val="0061229D"/>
    <w:rsid w:val="0064518B"/>
    <w:rsid w:val="0065066C"/>
    <w:rsid w:val="006532E9"/>
    <w:rsid w:val="00685954"/>
    <w:rsid w:val="0069501D"/>
    <w:rsid w:val="0069537A"/>
    <w:rsid w:val="006A38C5"/>
    <w:rsid w:val="006A76A5"/>
    <w:rsid w:val="006D290A"/>
    <w:rsid w:val="007141D2"/>
    <w:rsid w:val="00716CD5"/>
    <w:rsid w:val="007226DA"/>
    <w:rsid w:val="00722F19"/>
    <w:rsid w:val="00737502"/>
    <w:rsid w:val="00764EE4"/>
    <w:rsid w:val="00765259"/>
    <w:rsid w:val="00767E2F"/>
    <w:rsid w:val="00785F58"/>
    <w:rsid w:val="00787DC8"/>
    <w:rsid w:val="007C5F3F"/>
    <w:rsid w:val="007C62F7"/>
    <w:rsid w:val="007F1154"/>
    <w:rsid w:val="00811422"/>
    <w:rsid w:val="008119F8"/>
    <w:rsid w:val="00823193"/>
    <w:rsid w:val="00831C7B"/>
    <w:rsid w:val="00832423"/>
    <w:rsid w:val="0083288F"/>
    <w:rsid w:val="008512AB"/>
    <w:rsid w:val="00865F16"/>
    <w:rsid w:val="00887BCA"/>
    <w:rsid w:val="0089635B"/>
    <w:rsid w:val="008A3939"/>
    <w:rsid w:val="008B483F"/>
    <w:rsid w:val="008D4434"/>
    <w:rsid w:val="008F195E"/>
    <w:rsid w:val="009034E1"/>
    <w:rsid w:val="00933018"/>
    <w:rsid w:val="009368ED"/>
    <w:rsid w:val="00951F14"/>
    <w:rsid w:val="009555D1"/>
    <w:rsid w:val="009802D0"/>
    <w:rsid w:val="00991A6E"/>
    <w:rsid w:val="00997450"/>
    <w:rsid w:val="009C5266"/>
    <w:rsid w:val="009E33FE"/>
    <w:rsid w:val="00A05CF4"/>
    <w:rsid w:val="00A12B97"/>
    <w:rsid w:val="00A21192"/>
    <w:rsid w:val="00A43DBD"/>
    <w:rsid w:val="00A43FC1"/>
    <w:rsid w:val="00A51327"/>
    <w:rsid w:val="00A55CE9"/>
    <w:rsid w:val="00A60F39"/>
    <w:rsid w:val="00A718AC"/>
    <w:rsid w:val="00A96754"/>
    <w:rsid w:val="00AA3EAB"/>
    <w:rsid w:val="00AB3F58"/>
    <w:rsid w:val="00AC61B1"/>
    <w:rsid w:val="00AE6332"/>
    <w:rsid w:val="00AF1D4B"/>
    <w:rsid w:val="00AF545A"/>
    <w:rsid w:val="00B01228"/>
    <w:rsid w:val="00B14BFA"/>
    <w:rsid w:val="00B1601B"/>
    <w:rsid w:val="00B26230"/>
    <w:rsid w:val="00B42BE9"/>
    <w:rsid w:val="00B621F9"/>
    <w:rsid w:val="00B62A6B"/>
    <w:rsid w:val="00B642CF"/>
    <w:rsid w:val="00B749BE"/>
    <w:rsid w:val="00B77D5D"/>
    <w:rsid w:val="00B83108"/>
    <w:rsid w:val="00BA0C4F"/>
    <w:rsid w:val="00BA7E33"/>
    <w:rsid w:val="00BB44F7"/>
    <w:rsid w:val="00BD1030"/>
    <w:rsid w:val="00BD5BE6"/>
    <w:rsid w:val="00BD7298"/>
    <w:rsid w:val="00C02E69"/>
    <w:rsid w:val="00C052DA"/>
    <w:rsid w:val="00C052ED"/>
    <w:rsid w:val="00C213BF"/>
    <w:rsid w:val="00C25774"/>
    <w:rsid w:val="00C8733A"/>
    <w:rsid w:val="00CC2CCF"/>
    <w:rsid w:val="00CC6B68"/>
    <w:rsid w:val="00CE0D81"/>
    <w:rsid w:val="00CF64BE"/>
    <w:rsid w:val="00D00681"/>
    <w:rsid w:val="00D012BB"/>
    <w:rsid w:val="00D15EC5"/>
    <w:rsid w:val="00D16C3A"/>
    <w:rsid w:val="00D23F39"/>
    <w:rsid w:val="00D32109"/>
    <w:rsid w:val="00D61CC4"/>
    <w:rsid w:val="00D64E70"/>
    <w:rsid w:val="00D752A2"/>
    <w:rsid w:val="00D75E6B"/>
    <w:rsid w:val="00D82079"/>
    <w:rsid w:val="00D82B69"/>
    <w:rsid w:val="00DB4C06"/>
    <w:rsid w:val="00DC2890"/>
    <w:rsid w:val="00DC3235"/>
    <w:rsid w:val="00DC43D7"/>
    <w:rsid w:val="00DD7B0E"/>
    <w:rsid w:val="00DE00F6"/>
    <w:rsid w:val="00DE3F7B"/>
    <w:rsid w:val="00DE7646"/>
    <w:rsid w:val="00DF0CE7"/>
    <w:rsid w:val="00DF318A"/>
    <w:rsid w:val="00E46444"/>
    <w:rsid w:val="00E56F26"/>
    <w:rsid w:val="00E6576F"/>
    <w:rsid w:val="00E67D2E"/>
    <w:rsid w:val="00E75E0F"/>
    <w:rsid w:val="00E845DD"/>
    <w:rsid w:val="00E849E7"/>
    <w:rsid w:val="00E86538"/>
    <w:rsid w:val="00EA34C9"/>
    <w:rsid w:val="00EC5846"/>
    <w:rsid w:val="00EC60ED"/>
    <w:rsid w:val="00EF7ADF"/>
    <w:rsid w:val="00F05120"/>
    <w:rsid w:val="00F06515"/>
    <w:rsid w:val="00F33841"/>
    <w:rsid w:val="00F36411"/>
    <w:rsid w:val="00F56818"/>
    <w:rsid w:val="00F704B3"/>
    <w:rsid w:val="00F75BAC"/>
    <w:rsid w:val="00FC50EA"/>
    <w:rsid w:val="00FE2062"/>
    <w:rsid w:val="00FF2C76"/>
    <w:rsid w:val="00FF3CCA"/>
    <w:rsid w:val="00FF5E0D"/>
    <w:rsid w:val="00FF5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19535"/>
  <w15:docId w15:val="{9F27D141-965F-4A6C-8BD3-9C0EA275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08"/>
    <w:pPr>
      <w:spacing w:before="120" w:after="120" w:line="240" w:lineRule="auto"/>
      <w:ind w:left="284" w:right="284"/>
    </w:pPr>
    <w:rPr>
      <w:rFonts w:ascii="Arial" w:hAnsi="Arial" w:cs="Times New Roman"/>
      <w:szCs w:val="20"/>
    </w:rPr>
  </w:style>
  <w:style w:type="paragraph" w:styleId="Heading1">
    <w:name w:val="heading 1"/>
    <w:basedOn w:val="Normal"/>
    <w:next w:val="Normal"/>
    <w:link w:val="Heading1Char"/>
    <w:autoRedefine/>
    <w:qFormat/>
    <w:rsid w:val="00AC61B1"/>
    <w:pPr>
      <w:keepNext/>
      <w:spacing w:before="240" w:after="60"/>
      <w:ind w:left="0" w:right="0"/>
      <w:outlineLvl w:val="0"/>
    </w:pPr>
    <w:rPr>
      <w:rFonts w:eastAsia="Times New Roman" w:cstheme="majorBidi"/>
      <w:b/>
      <w:bCs/>
      <w:kern w:val="32"/>
      <w:sz w:val="24"/>
      <w:szCs w:val="32"/>
      <w:lang w:eastAsia="en-GB"/>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right="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AE6332"/>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AE6332"/>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AC61B1"/>
    <w:rPr>
      <w:rFonts w:ascii="Arial" w:eastAsia="Times New Roman" w:hAnsi="Arial" w:cstheme="majorBidi"/>
      <w:b/>
      <w:bCs/>
      <w:kern w:val="32"/>
      <w:sz w:val="24"/>
      <w:szCs w:val="32"/>
      <w:lang w:eastAsia="en-GB"/>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Footer">
    <w:name w:val="footer"/>
    <w:basedOn w:val="Normal"/>
    <w:link w:val="FooterChar"/>
    <w:uiPriority w:val="99"/>
    <w:semiHidden/>
    <w:unhideWhenUsed/>
    <w:rsid w:val="00FF3CCA"/>
    <w:pPr>
      <w:tabs>
        <w:tab w:val="center" w:pos="4513"/>
        <w:tab w:val="right" w:pos="9026"/>
      </w:tabs>
      <w:spacing w:before="0" w:after="0"/>
    </w:pPr>
  </w:style>
  <w:style w:type="character" w:customStyle="1" w:styleId="FooterChar">
    <w:name w:val="Footer Char"/>
    <w:basedOn w:val="DefaultParagraphFont"/>
    <w:link w:val="Footer"/>
    <w:uiPriority w:val="99"/>
    <w:semiHidden/>
    <w:rsid w:val="00FF3CCA"/>
    <w:rPr>
      <w:rFonts w:ascii="Arial" w:hAnsi="Arial" w:cs="Times New Roman"/>
      <w:szCs w:val="20"/>
    </w:rPr>
  </w:style>
  <w:style w:type="paragraph" w:styleId="Header">
    <w:name w:val="header"/>
    <w:basedOn w:val="Normal"/>
    <w:link w:val="HeaderChar"/>
    <w:uiPriority w:val="99"/>
    <w:unhideWhenUsed/>
    <w:rsid w:val="00FF3CCA"/>
    <w:pPr>
      <w:tabs>
        <w:tab w:val="center" w:pos="4513"/>
        <w:tab w:val="right" w:pos="9026"/>
      </w:tabs>
      <w:spacing w:before="0" w:after="0"/>
    </w:pPr>
  </w:style>
  <w:style w:type="character" w:customStyle="1" w:styleId="HeaderChar">
    <w:name w:val="Header Char"/>
    <w:basedOn w:val="DefaultParagraphFont"/>
    <w:link w:val="Header"/>
    <w:uiPriority w:val="99"/>
    <w:rsid w:val="00FF3CCA"/>
    <w:rPr>
      <w:rFonts w:ascii="Arial" w:hAnsi="Arial" w:cs="Times New Roman"/>
      <w:szCs w:val="20"/>
    </w:rPr>
  </w:style>
  <w:style w:type="character" w:styleId="PageNumber">
    <w:name w:val="page number"/>
    <w:basedOn w:val="DefaultParagraphFont"/>
    <w:rsid w:val="00FF3CCA"/>
  </w:style>
  <w:style w:type="paragraph" w:styleId="ListParagraph">
    <w:name w:val="List Paragraph"/>
    <w:basedOn w:val="Normal"/>
    <w:uiPriority w:val="34"/>
    <w:qFormat/>
    <w:rsid w:val="002E189C"/>
    <w:pPr>
      <w:ind w:left="720"/>
      <w:contextualSpacing/>
    </w:pPr>
  </w:style>
  <w:style w:type="paragraph" w:styleId="NormalWeb">
    <w:name w:val="Normal (Web)"/>
    <w:basedOn w:val="Normal"/>
    <w:uiPriority w:val="99"/>
    <w:semiHidden/>
    <w:unhideWhenUsed/>
    <w:rsid w:val="00CC6B68"/>
    <w:pPr>
      <w:spacing w:before="100" w:beforeAutospacing="1" w:after="100" w:afterAutospacing="1"/>
      <w:ind w:left="0" w:right="0"/>
    </w:pPr>
    <w:rPr>
      <w:rFonts w:ascii="Times New Roman" w:eastAsia="Times New Roman" w:hAnsi="Times New Roman"/>
      <w:sz w:val="24"/>
      <w:szCs w:val="24"/>
      <w:lang w:eastAsia="en-GB"/>
    </w:rPr>
  </w:style>
  <w:style w:type="character" w:styleId="Strong">
    <w:name w:val="Strong"/>
    <w:basedOn w:val="DefaultParagraphFont"/>
    <w:uiPriority w:val="22"/>
    <w:qFormat/>
    <w:rsid w:val="00CC6B68"/>
    <w:rPr>
      <w:b/>
      <w:bCs/>
    </w:rPr>
  </w:style>
  <w:style w:type="paragraph" w:styleId="PlainText">
    <w:name w:val="Plain Text"/>
    <w:basedOn w:val="Normal"/>
    <w:link w:val="PlainTextChar"/>
    <w:uiPriority w:val="99"/>
    <w:unhideWhenUsed/>
    <w:rsid w:val="00E75E0F"/>
    <w:pPr>
      <w:spacing w:before="0" w:after="0"/>
      <w:ind w:left="0" w:right="0"/>
    </w:pPr>
    <w:rPr>
      <w:rFonts w:ascii="Calibri" w:hAnsi="Calibri" w:cstheme="minorBidi"/>
      <w:szCs w:val="21"/>
    </w:rPr>
  </w:style>
  <w:style w:type="character" w:customStyle="1" w:styleId="PlainTextChar">
    <w:name w:val="Plain Text Char"/>
    <w:basedOn w:val="DefaultParagraphFont"/>
    <w:link w:val="PlainText"/>
    <w:uiPriority w:val="99"/>
    <w:rsid w:val="00E75E0F"/>
    <w:rPr>
      <w:rFonts w:ascii="Calibri" w:hAnsi="Calibri"/>
      <w:szCs w:val="21"/>
    </w:rPr>
  </w:style>
  <w:style w:type="paragraph" w:styleId="BalloonText">
    <w:name w:val="Balloon Text"/>
    <w:basedOn w:val="Normal"/>
    <w:link w:val="BalloonTextChar"/>
    <w:uiPriority w:val="99"/>
    <w:semiHidden/>
    <w:unhideWhenUsed/>
    <w:rsid w:val="003404A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4A5"/>
    <w:rPr>
      <w:rFonts w:ascii="Tahoma" w:hAnsi="Tahoma" w:cs="Tahoma"/>
      <w:sz w:val="16"/>
      <w:szCs w:val="16"/>
    </w:rPr>
  </w:style>
  <w:style w:type="paragraph" w:styleId="Revision">
    <w:name w:val="Revision"/>
    <w:hidden/>
    <w:uiPriority w:val="99"/>
    <w:semiHidden/>
    <w:rsid w:val="00FC50EA"/>
    <w:pPr>
      <w:spacing w:after="0" w:line="240" w:lineRule="auto"/>
    </w:pPr>
    <w:rPr>
      <w:rFonts w:ascii="Arial"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517819">
      <w:bodyDiv w:val="1"/>
      <w:marLeft w:val="0"/>
      <w:marRight w:val="0"/>
      <w:marTop w:val="0"/>
      <w:marBottom w:val="0"/>
      <w:divBdr>
        <w:top w:val="none" w:sz="0" w:space="0" w:color="auto"/>
        <w:left w:val="none" w:sz="0" w:space="0" w:color="auto"/>
        <w:bottom w:val="none" w:sz="0" w:space="0" w:color="auto"/>
        <w:right w:val="none" w:sz="0" w:space="0" w:color="auto"/>
      </w:divBdr>
    </w:div>
    <w:div w:id="563612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C6DF4-E31F-466B-ACD5-8A5A7D422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Louanna Winch</dc:creator>
  <cp:lastModifiedBy>Ruth Logan</cp:lastModifiedBy>
  <cp:revision>2</cp:revision>
  <dcterms:created xsi:type="dcterms:W3CDTF">2024-02-28T11:43:00Z</dcterms:created>
  <dcterms:modified xsi:type="dcterms:W3CDTF">2024-02-28T11:43:00Z</dcterms:modified>
</cp:coreProperties>
</file>