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0C20" w14:textId="77777777" w:rsidR="0003492D" w:rsidRDefault="00E57578" w:rsidP="00ED2778">
      <w:pPr>
        <w:tabs>
          <w:tab w:val="center" w:pos="4153"/>
          <w:tab w:val="right" w:pos="8306"/>
        </w:tabs>
        <w:spacing w:before="0" w:after="60"/>
        <w:ind w:left="0" w:right="0"/>
        <w:rPr>
          <w:rFonts w:eastAsia="Times New Roman" w:cs="Arial"/>
          <w:b/>
          <w:bCs/>
          <w:kern w:val="32"/>
          <w:szCs w:val="22"/>
          <w:lang w:eastAsia="en-GB"/>
        </w:rPr>
      </w:pPr>
      <w:r w:rsidRPr="00BA6FD1">
        <w:rPr>
          <w:rFonts w:eastAsia="Calibri"/>
          <w:noProof/>
          <w:color w:val="000000"/>
          <w:szCs w:val="22"/>
        </w:rPr>
        <w:drawing>
          <wp:anchor distT="0" distB="0" distL="114300" distR="114300" simplePos="0" relativeHeight="251659264" behindDoc="1" locked="0" layoutInCell="1" allowOverlap="1" wp14:anchorId="5A2F1C0A" wp14:editId="11E6A31D">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53D" w:rsidRPr="00BA6FD1">
        <w:rPr>
          <w:rFonts w:eastAsia="Times New Roman" w:cs="Arial"/>
          <w:b/>
          <w:bCs/>
          <w:color w:val="000000"/>
          <w:kern w:val="32"/>
          <w:szCs w:val="22"/>
          <w:lang w:eastAsia="en-GB"/>
        </w:rPr>
        <w:t>A</w:t>
      </w:r>
      <w:r w:rsidR="00BD6CAD" w:rsidRPr="00BA6FD1">
        <w:rPr>
          <w:rFonts w:eastAsia="Times New Roman" w:cs="Arial"/>
          <w:b/>
          <w:bCs/>
          <w:color w:val="000000"/>
          <w:kern w:val="32"/>
          <w:szCs w:val="22"/>
          <w:lang w:eastAsia="en-GB"/>
        </w:rPr>
        <w:t xml:space="preserve">ll members of the Council, you are hereby summoned to attend an Ordinary </w:t>
      </w:r>
      <w:r w:rsidR="00FA492F" w:rsidRPr="00BA6FD1">
        <w:rPr>
          <w:rFonts w:eastAsia="Times New Roman" w:cs="Arial"/>
          <w:b/>
          <w:bCs/>
          <w:color w:val="000000"/>
          <w:kern w:val="32"/>
          <w:szCs w:val="22"/>
          <w:lang w:eastAsia="en-GB"/>
        </w:rPr>
        <w:t xml:space="preserve">Full Council </w:t>
      </w:r>
      <w:r w:rsidR="00BD6CAD" w:rsidRPr="00BA6FD1">
        <w:rPr>
          <w:rFonts w:eastAsia="Times New Roman" w:cs="Arial"/>
          <w:b/>
          <w:bCs/>
          <w:color w:val="000000"/>
          <w:kern w:val="32"/>
          <w:szCs w:val="22"/>
          <w:lang w:eastAsia="en-GB"/>
        </w:rPr>
        <w:t xml:space="preserve">Meeting of Baildon Town Council, to be held at </w:t>
      </w:r>
      <w:r w:rsidR="004E4A14">
        <w:rPr>
          <w:rFonts w:eastAsia="Times New Roman" w:cs="Arial"/>
          <w:b/>
          <w:bCs/>
          <w:color w:val="000000"/>
          <w:kern w:val="32"/>
          <w:szCs w:val="22"/>
          <w:lang w:eastAsia="en-GB"/>
        </w:rPr>
        <w:t>Upper Fold, Wesleys Methodist Church</w:t>
      </w:r>
      <w:r w:rsidR="002A625E" w:rsidRPr="00BA6FD1">
        <w:rPr>
          <w:rFonts w:eastAsia="Times New Roman" w:cs="Arial"/>
          <w:b/>
          <w:bCs/>
          <w:kern w:val="32"/>
          <w:szCs w:val="22"/>
          <w:lang w:eastAsia="en-GB"/>
        </w:rPr>
        <w:t xml:space="preserve"> </w:t>
      </w:r>
    </w:p>
    <w:p w14:paraId="08BA8BC5" w14:textId="1FC76CBD" w:rsidR="00BD6CAD" w:rsidRPr="00BA6FD1" w:rsidRDefault="001D0E25" w:rsidP="00ED2778">
      <w:pPr>
        <w:tabs>
          <w:tab w:val="center" w:pos="4153"/>
          <w:tab w:val="right" w:pos="8306"/>
        </w:tabs>
        <w:spacing w:before="0" w:after="60"/>
        <w:ind w:left="0" w:right="0"/>
        <w:rPr>
          <w:rFonts w:eastAsia="Times New Roman" w:cs="Arial"/>
          <w:b/>
          <w:bCs/>
          <w:color w:val="000000"/>
          <w:kern w:val="32"/>
          <w:szCs w:val="22"/>
          <w:lang w:eastAsia="en-GB"/>
        </w:rPr>
      </w:pPr>
      <w:r w:rsidRPr="00BA6FD1">
        <w:rPr>
          <w:rFonts w:eastAsia="Times New Roman" w:cs="Arial"/>
          <w:b/>
          <w:bCs/>
          <w:kern w:val="32"/>
          <w:szCs w:val="22"/>
          <w:lang w:eastAsia="en-GB"/>
        </w:rPr>
        <w:t xml:space="preserve"> 7.</w:t>
      </w:r>
      <w:r w:rsidR="006866CF" w:rsidRPr="00BA6FD1">
        <w:rPr>
          <w:rFonts w:eastAsia="Times New Roman" w:cs="Arial"/>
          <w:b/>
          <w:bCs/>
          <w:kern w:val="32"/>
          <w:szCs w:val="22"/>
          <w:lang w:eastAsia="en-GB"/>
        </w:rPr>
        <w:t>00</w:t>
      </w:r>
      <w:r w:rsidRPr="00BA6FD1">
        <w:rPr>
          <w:rFonts w:eastAsia="Times New Roman" w:cs="Arial"/>
          <w:b/>
          <w:bCs/>
          <w:kern w:val="32"/>
          <w:szCs w:val="22"/>
          <w:lang w:eastAsia="en-GB"/>
        </w:rPr>
        <w:t xml:space="preserve">pm </w:t>
      </w:r>
      <w:r w:rsidR="00BD6CAD" w:rsidRPr="00BA6FD1">
        <w:rPr>
          <w:rFonts w:eastAsia="Times New Roman" w:cs="Arial"/>
          <w:b/>
          <w:bCs/>
          <w:color w:val="000000"/>
          <w:kern w:val="32"/>
          <w:szCs w:val="22"/>
          <w:lang w:eastAsia="en-GB"/>
        </w:rPr>
        <w:t xml:space="preserve">on Monday the </w:t>
      </w:r>
      <w:r w:rsidR="004E4A14">
        <w:rPr>
          <w:rFonts w:eastAsia="Times New Roman" w:cs="Arial"/>
          <w:b/>
          <w:bCs/>
          <w:color w:val="000000"/>
          <w:kern w:val="32"/>
          <w:szCs w:val="22"/>
          <w:lang w:eastAsia="en-GB"/>
        </w:rPr>
        <w:t>18</w:t>
      </w:r>
      <w:r w:rsidR="004E4A14" w:rsidRPr="004E4A14">
        <w:rPr>
          <w:rFonts w:eastAsia="Times New Roman" w:cs="Arial"/>
          <w:b/>
          <w:bCs/>
          <w:color w:val="000000"/>
          <w:kern w:val="32"/>
          <w:szCs w:val="22"/>
          <w:vertAlign w:val="superscript"/>
          <w:lang w:eastAsia="en-GB"/>
        </w:rPr>
        <w:t>th</w:t>
      </w:r>
      <w:r w:rsidR="004E4A14">
        <w:rPr>
          <w:rFonts w:eastAsia="Times New Roman" w:cs="Arial"/>
          <w:b/>
          <w:bCs/>
          <w:color w:val="000000"/>
          <w:kern w:val="32"/>
          <w:szCs w:val="22"/>
          <w:lang w:eastAsia="en-GB"/>
        </w:rPr>
        <w:t xml:space="preserve"> March 2024</w:t>
      </w:r>
      <w:r w:rsidR="00BD6CAD" w:rsidRPr="00BA6FD1">
        <w:rPr>
          <w:rFonts w:eastAsia="Times New Roman" w:cs="Arial"/>
          <w:b/>
          <w:bCs/>
          <w:color w:val="000000"/>
          <w:kern w:val="32"/>
          <w:szCs w:val="22"/>
          <w:lang w:eastAsia="en-GB"/>
        </w:rPr>
        <w:t>.</w:t>
      </w:r>
    </w:p>
    <w:p w14:paraId="7F7B7CFD" w14:textId="77777777" w:rsidR="00E57578" w:rsidRPr="00BA6FD1" w:rsidRDefault="00E57578" w:rsidP="00E57578">
      <w:pPr>
        <w:tabs>
          <w:tab w:val="center" w:pos="4153"/>
          <w:tab w:val="right" w:pos="8306"/>
        </w:tabs>
        <w:spacing w:before="0" w:after="60"/>
        <w:ind w:left="0" w:right="0"/>
        <w:rPr>
          <w:rFonts w:eastAsia="Calibri" w:cs="Arial"/>
          <w:b/>
          <w:color w:val="000000"/>
          <w:szCs w:val="22"/>
        </w:rPr>
      </w:pPr>
    </w:p>
    <w:p w14:paraId="75C341FB" w14:textId="77777777" w:rsidR="006972D5" w:rsidRDefault="00E57578" w:rsidP="00E57578">
      <w:pPr>
        <w:spacing w:before="0" w:after="200" w:line="276" w:lineRule="auto"/>
        <w:ind w:left="0" w:right="0"/>
        <w:rPr>
          <w:rFonts w:eastAsia="Times New Roman"/>
          <w:bCs/>
          <w:color w:val="000000"/>
          <w:sz w:val="18"/>
          <w:szCs w:val="18"/>
        </w:rPr>
      </w:pPr>
      <w:r w:rsidRPr="00A25517">
        <w:rPr>
          <w:rFonts w:eastAsia="Times New Roman"/>
          <w:bCs/>
          <w:color w:val="000000"/>
          <w:sz w:val="18"/>
          <w:szCs w:val="18"/>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r w:rsidR="00A25517">
        <w:rPr>
          <w:rFonts w:eastAsia="Times New Roman"/>
          <w:bCs/>
          <w:color w:val="000000"/>
          <w:sz w:val="18"/>
          <w:szCs w:val="18"/>
        </w:rPr>
        <w:t xml:space="preserve">                 </w:t>
      </w:r>
    </w:p>
    <w:p w14:paraId="2639321D" w14:textId="0F456F15" w:rsidR="00E57578" w:rsidRPr="00BA6FD1" w:rsidRDefault="00814262" w:rsidP="00E57578">
      <w:pPr>
        <w:spacing w:before="0" w:after="200" w:line="276" w:lineRule="auto"/>
        <w:ind w:left="0" w:right="0"/>
        <w:rPr>
          <w:rFonts w:eastAsia="Calibri"/>
          <w:szCs w:val="22"/>
        </w:rPr>
      </w:pPr>
      <w:r>
        <w:rPr>
          <w:rFonts w:ascii="Cochocib Script Latin Pro" w:eastAsia="Calibri" w:hAnsi="Cochocib Script Latin Pro"/>
          <w:b/>
          <w:bCs/>
          <w:color w:val="000000"/>
          <w:sz w:val="32"/>
          <w:szCs w:val="32"/>
        </w:rPr>
        <w:t>H</w:t>
      </w:r>
      <w:r w:rsidR="00FA492F" w:rsidRPr="00345EB8">
        <w:rPr>
          <w:rFonts w:ascii="Cochocib Script Latin Pro" w:eastAsia="Calibri" w:hAnsi="Cochocib Script Latin Pro"/>
          <w:b/>
          <w:bCs/>
          <w:color w:val="000000"/>
          <w:sz w:val="32"/>
          <w:szCs w:val="32"/>
        </w:rPr>
        <w:t>elen Thornton</w:t>
      </w:r>
      <w:r w:rsidR="00FA492F" w:rsidRPr="00BA6FD1">
        <w:rPr>
          <w:rFonts w:eastAsia="Calibri"/>
          <w:color w:val="000000"/>
          <w:szCs w:val="22"/>
        </w:rPr>
        <w:t xml:space="preserve"> , Helen Thornton, </w:t>
      </w:r>
      <w:r w:rsidR="00E57578" w:rsidRPr="00BA6FD1">
        <w:rPr>
          <w:rFonts w:eastAsia="Calibri"/>
          <w:color w:val="000000"/>
          <w:szCs w:val="22"/>
        </w:rPr>
        <w:t xml:space="preserve">Town Clerk </w:t>
      </w:r>
      <w:r w:rsidR="004E4A14">
        <w:rPr>
          <w:rFonts w:eastAsia="Calibri"/>
          <w:color w:val="000000"/>
          <w:szCs w:val="22"/>
        </w:rPr>
        <w:t>12</w:t>
      </w:r>
      <w:r w:rsidR="004E4A14" w:rsidRPr="004E4A14">
        <w:rPr>
          <w:rFonts w:eastAsia="Calibri"/>
          <w:color w:val="000000"/>
          <w:szCs w:val="22"/>
          <w:vertAlign w:val="superscript"/>
        </w:rPr>
        <w:t>th</w:t>
      </w:r>
      <w:r w:rsidR="004E4A14">
        <w:rPr>
          <w:rFonts w:eastAsia="Calibri"/>
          <w:color w:val="000000"/>
          <w:szCs w:val="22"/>
        </w:rPr>
        <w:t xml:space="preserve"> March 2024</w:t>
      </w:r>
      <w:r w:rsidR="001D0E25" w:rsidRPr="00BA6FD1">
        <w:rPr>
          <w:rFonts w:eastAsia="Calibri"/>
          <w:szCs w:val="22"/>
        </w:rPr>
        <w:t xml:space="preserve"> </w:t>
      </w:r>
    </w:p>
    <w:p w14:paraId="7B443748" w14:textId="27A3E023" w:rsidR="00E57578" w:rsidRPr="00BA6FD1" w:rsidRDefault="00E57578" w:rsidP="00E57578">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AGENDA</w:t>
      </w:r>
    </w:p>
    <w:p w14:paraId="6BA5660F" w14:textId="39F980C3" w:rsidR="0058652F" w:rsidRPr="00BA6FD1" w:rsidRDefault="00E57578" w:rsidP="00FA492F">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1.Chai</w:t>
      </w:r>
      <w:r w:rsidR="00FA492F" w:rsidRPr="00BA6FD1">
        <w:rPr>
          <w:rFonts w:eastAsia="Times New Roman"/>
          <w:b/>
          <w:bCs/>
          <w:color w:val="000000"/>
          <w:kern w:val="32"/>
          <w:szCs w:val="22"/>
        </w:rPr>
        <w:t>r</w:t>
      </w:r>
      <w:r w:rsidRPr="00BA6FD1">
        <w:rPr>
          <w:rFonts w:eastAsia="Times New Roman"/>
          <w:b/>
          <w:bCs/>
          <w:color w:val="000000"/>
          <w:kern w:val="32"/>
          <w:szCs w:val="22"/>
        </w:rPr>
        <w:t>’s opening remarks</w:t>
      </w:r>
    </w:p>
    <w:p w14:paraId="282D3473" w14:textId="1F30F0D2" w:rsidR="00E57578" w:rsidRPr="00BA6FD1" w:rsidRDefault="00C72BA3"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2</w:t>
      </w:r>
      <w:r w:rsidR="00E57578" w:rsidRPr="00BA6FD1">
        <w:rPr>
          <w:rFonts w:eastAsia="Times New Roman"/>
          <w:b/>
          <w:bCs/>
          <w:color w:val="000000"/>
          <w:kern w:val="32"/>
          <w:szCs w:val="22"/>
        </w:rPr>
        <w:t xml:space="preserve">. </w:t>
      </w:r>
      <w:r w:rsidR="004E4A14">
        <w:rPr>
          <w:rFonts w:eastAsia="Times New Roman"/>
          <w:b/>
          <w:bCs/>
          <w:color w:val="000000"/>
          <w:kern w:val="32"/>
          <w:szCs w:val="22"/>
        </w:rPr>
        <w:t>Receive and a</w:t>
      </w:r>
      <w:r w:rsidR="00E57578" w:rsidRPr="00BA6FD1">
        <w:rPr>
          <w:rFonts w:eastAsia="Times New Roman"/>
          <w:b/>
          <w:bCs/>
          <w:color w:val="000000"/>
          <w:kern w:val="32"/>
          <w:szCs w:val="22"/>
        </w:rPr>
        <w:t>pprove reasons for absence</w:t>
      </w:r>
    </w:p>
    <w:p w14:paraId="6941D4FA" w14:textId="1AE6C91A" w:rsidR="00E57578" w:rsidRPr="00BA6FD1" w:rsidRDefault="00C72BA3" w:rsidP="00E57578">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3</w:t>
      </w:r>
      <w:r w:rsidR="00E57578" w:rsidRPr="00BA6FD1">
        <w:rPr>
          <w:rFonts w:eastAsia="Times New Roman"/>
          <w:b/>
          <w:bCs/>
          <w:color w:val="000000"/>
          <w:kern w:val="32"/>
          <w:szCs w:val="22"/>
        </w:rPr>
        <w:t>. Disclosures of interest</w:t>
      </w:r>
    </w:p>
    <w:p w14:paraId="1D946A51" w14:textId="77777777" w:rsidR="00E57578" w:rsidRPr="00BA6FD1" w:rsidRDefault="00E57578" w:rsidP="00D553D4">
      <w:pPr>
        <w:spacing w:before="0" w:after="200" w:line="276" w:lineRule="auto"/>
        <w:ind w:right="0"/>
        <w:rPr>
          <w:rFonts w:eastAsia="Calibri"/>
          <w:color w:val="000000"/>
          <w:szCs w:val="22"/>
        </w:rPr>
      </w:pPr>
      <w:r w:rsidRPr="00BA6FD1">
        <w:rPr>
          <w:rFonts w:eastAsia="Calibri"/>
          <w:color w:val="000000"/>
          <w:szCs w:val="22"/>
        </w:rPr>
        <w:t xml:space="preserve">To receive disclosures of interest from members on matters to be considered at the meeting. </w:t>
      </w:r>
    </w:p>
    <w:p w14:paraId="4A09D687" w14:textId="53698E70" w:rsidR="00EF338E" w:rsidRPr="00BA6FD1" w:rsidRDefault="004F723F" w:rsidP="00EF338E">
      <w:pPr>
        <w:keepNext/>
        <w:spacing w:before="240" w:after="60" w:line="276" w:lineRule="auto"/>
        <w:ind w:left="0" w:right="0"/>
        <w:outlineLvl w:val="0"/>
        <w:rPr>
          <w:rFonts w:eastAsia="Times New Roman"/>
          <w:b/>
          <w:bCs/>
          <w:color w:val="000000"/>
          <w:kern w:val="32"/>
          <w:szCs w:val="22"/>
        </w:rPr>
      </w:pPr>
      <w:r>
        <w:rPr>
          <w:rFonts w:eastAsia="Times New Roman"/>
          <w:b/>
          <w:bCs/>
          <w:color w:val="000000"/>
          <w:kern w:val="32"/>
          <w:szCs w:val="22"/>
        </w:rPr>
        <w:t>4</w:t>
      </w:r>
      <w:r w:rsidR="00E57578" w:rsidRPr="00BA6FD1">
        <w:rPr>
          <w:rFonts w:eastAsia="Times New Roman"/>
          <w:b/>
          <w:bCs/>
          <w:color w:val="000000"/>
          <w:kern w:val="32"/>
          <w:szCs w:val="22"/>
        </w:rPr>
        <w:t>. Minutes of the previous meeting</w:t>
      </w:r>
      <w:r w:rsidR="00EF338E" w:rsidRPr="00BA6FD1">
        <w:rPr>
          <w:rFonts w:eastAsia="Times New Roman"/>
          <w:b/>
          <w:bCs/>
          <w:color w:val="000000"/>
          <w:kern w:val="32"/>
          <w:szCs w:val="22"/>
        </w:rPr>
        <w:t xml:space="preserve"> </w:t>
      </w:r>
    </w:p>
    <w:p w14:paraId="5BD93D4D" w14:textId="031C1DB1" w:rsidR="00321DA1" w:rsidRPr="00BA6FD1" w:rsidRDefault="00CC2250" w:rsidP="00D553D4">
      <w:pPr>
        <w:spacing w:before="0" w:after="200" w:line="276" w:lineRule="auto"/>
        <w:ind w:right="0"/>
        <w:rPr>
          <w:rFonts w:eastAsia="Calibri"/>
          <w:szCs w:val="22"/>
        </w:rPr>
      </w:pPr>
      <w:r w:rsidRPr="00BA6FD1">
        <w:rPr>
          <w:rFonts w:eastAsia="Calibri"/>
          <w:szCs w:val="22"/>
          <w:lang w:eastAsia="en-GB"/>
        </w:rPr>
        <w:t xml:space="preserve">To approve the minutes of the meeting of the Full Council </w:t>
      </w:r>
      <w:r w:rsidR="004E4A14">
        <w:rPr>
          <w:rFonts w:eastAsia="Calibri"/>
          <w:szCs w:val="22"/>
          <w:lang w:eastAsia="en-GB"/>
        </w:rPr>
        <w:t xml:space="preserve">held </w:t>
      </w:r>
      <w:r w:rsidRPr="00BA6FD1">
        <w:rPr>
          <w:rFonts w:eastAsia="Calibri"/>
          <w:szCs w:val="22"/>
          <w:lang w:eastAsia="en-GB"/>
        </w:rPr>
        <w:t xml:space="preserve">on the </w:t>
      </w:r>
      <w:r w:rsidR="004E4A14">
        <w:rPr>
          <w:rFonts w:eastAsia="Calibri"/>
          <w:szCs w:val="22"/>
          <w:lang w:eastAsia="en-GB"/>
        </w:rPr>
        <w:t>4</w:t>
      </w:r>
      <w:r w:rsidR="004E4A14" w:rsidRPr="004E4A14">
        <w:rPr>
          <w:rFonts w:eastAsia="Calibri"/>
          <w:szCs w:val="22"/>
          <w:vertAlign w:val="superscript"/>
          <w:lang w:eastAsia="en-GB"/>
        </w:rPr>
        <w:t>th</w:t>
      </w:r>
      <w:r w:rsidR="004E4A14">
        <w:rPr>
          <w:rFonts w:eastAsia="Calibri"/>
          <w:szCs w:val="22"/>
          <w:lang w:eastAsia="en-GB"/>
        </w:rPr>
        <w:t xml:space="preserve"> December </w:t>
      </w:r>
      <w:r w:rsidR="00FA492F" w:rsidRPr="00BA6FD1">
        <w:rPr>
          <w:rFonts w:eastAsia="Calibri"/>
          <w:szCs w:val="22"/>
          <w:lang w:eastAsia="en-GB"/>
        </w:rPr>
        <w:t>202</w:t>
      </w:r>
      <w:r w:rsidR="004E4A14">
        <w:rPr>
          <w:rFonts w:eastAsia="Calibri"/>
          <w:szCs w:val="22"/>
          <w:lang w:eastAsia="en-GB"/>
        </w:rPr>
        <w:t>4</w:t>
      </w:r>
      <w:r w:rsidR="00321DA1" w:rsidRPr="00BA6FD1">
        <w:rPr>
          <w:rFonts w:eastAsia="Calibri"/>
          <w:szCs w:val="22"/>
        </w:rPr>
        <w:t xml:space="preserve">. </w:t>
      </w:r>
    </w:p>
    <w:p w14:paraId="61BF63B1" w14:textId="3E79B52F" w:rsidR="00E57578" w:rsidRPr="00BA6FD1" w:rsidRDefault="004F723F" w:rsidP="00E57578">
      <w:pPr>
        <w:keepNext/>
        <w:spacing w:before="240" w:after="60" w:line="276" w:lineRule="auto"/>
        <w:ind w:left="0" w:right="0"/>
        <w:outlineLvl w:val="0"/>
        <w:rPr>
          <w:rFonts w:eastAsia="Times New Roman"/>
          <w:b/>
          <w:bCs/>
          <w:kern w:val="32"/>
          <w:szCs w:val="22"/>
        </w:rPr>
      </w:pPr>
      <w:r>
        <w:rPr>
          <w:rFonts w:eastAsia="Times New Roman"/>
          <w:b/>
          <w:bCs/>
          <w:kern w:val="32"/>
          <w:szCs w:val="22"/>
        </w:rPr>
        <w:t>5</w:t>
      </w:r>
      <w:r w:rsidR="00E57578" w:rsidRPr="00BA6FD1">
        <w:rPr>
          <w:rFonts w:eastAsia="Times New Roman"/>
          <w:b/>
          <w:bCs/>
          <w:kern w:val="32"/>
          <w:szCs w:val="22"/>
        </w:rPr>
        <w:t xml:space="preserve">. Clerks’ report </w:t>
      </w:r>
      <w:r w:rsidR="00F004E3">
        <w:rPr>
          <w:rFonts w:eastAsia="Times New Roman"/>
          <w:b/>
          <w:bCs/>
          <w:kern w:val="32"/>
          <w:szCs w:val="22"/>
        </w:rPr>
        <w:t xml:space="preserve">  </w:t>
      </w:r>
    </w:p>
    <w:p w14:paraId="3E719F80" w14:textId="77777777" w:rsidR="00047028" w:rsidRDefault="00047028" w:rsidP="00210E08">
      <w:pPr>
        <w:spacing w:before="0" w:after="0" w:line="276" w:lineRule="auto"/>
        <w:ind w:left="0" w:right="0"/>
        <w:rPr>
          <w:rFonts w:eastAsia="Times New Roman"/>
          <w:b/>
          <w:bCs/>
          <w:kern w:val="32"/>
          <w:szCs w:val="22"/>
        </w:rPr>
      </w:pPr>
    </w:p>
    <w:p w14:paraId="21F7AAF8" w14:textId="345510C8" w:rsidR="00210E08" w:rsidRPr="00BA6FD1" w:rsidRDefault="004F723F" w:rsidP="00210E08">
      <w:pPr>
        <w:spacing w:before="0" w:after="0" w:line="276" w:lineRule="auto"/>
        <w:ind w:left="0" w:right="0"/>
        <w:rPr>
          <w:rFonts w:eastAsia="Times New Roman"/>
          <w:b/>
          <w:bCs/>
          <w:kern w:val="32"/>
          <w:szCs w:val="22"/>
        </w:rPr>
      </w:pPr>
      <w:r>
        <w:rPr>
          <w:rFonts w:eastAsia="Times New Roman"/>
          <w:b/>
          <w:bCs/>
          <w:kern w:val="32"/>
          <w:szCs w:val="22"/>
        </w:rPr>
        <w:t>6</w:t>
      </w:r>
      <w:r w:rsidR="00E57578" w:rsidRPr="00BA6FD1">
        <w:rPr>
          <w:rFonts w:eastAsia="Times New Roman"/>
          <w:b/>
          <w:bCs/>
          <w:kern w:val="32"/>
          <w:szCs w:val="22"/>
        </w:rPr>
        <w:t xml:space="preserve">. Public participation </w:t>
      </w:r>
    </w:p>
    <w:p w14:paraId="7421277B" w14:textId="77777777" w:rsidR="00FA492F" w:rsidRPr="00BA6FD1" w:rsidRDefault="00FA492F" w:rsidP="00210E08">
      <w:pPr>
        <w:spacing w:before="0" w:after="0" w:line="276" w:lineRule="auto"/>
        <w:ind w:left="0" w:right="0"/>
        <w:rPr>
          <w:rFonts w:eastAsia="Times New Roman"/>
          <w:b/>
          <w:bCs/>
          <w:kern w:val="32"/>
          <w:szCs w:val="22"/>
        </w:rPr>
      </w:pPr>
    </w:p>
    <w:p w14:paraId="2E528964" w14:textId="3B418120" w:rsidR="00E57578" w:rsidRDefault="004F723F" w:rsidP="00210E08">
      <w:pPr>
        <w:spacing w:before="0" w:after="0" w:line="276" w:lineRule="auto"/>
        <w:ind w:left="0" w:right="0"/>
        <w:rPr>
          <w:rFonts w:eastAsia="Times New Roman"/>
          <w:b/>
          <w:bCs/>
          <w:color w:val="000000"/>
          <w:kern w:val="32"/>
          <w:szCs w:val="22"/>
        </w:rPr>
      </w:pPr>
      <w:r>
        <w:rPr>
          <w:rFonts w:eastAsia="Times New Roman"/>
          <w:b/>
          <w:bCs/>
          <w:kern w:val="32"/>
          <w:szCs w:val="22"/>
        </w:rPr>
        <w:t>7</w:t>
      </w:r>
      <w:r w:rsidR="00E57578" w:rsidRPr="00BA6FD1">
        <w:rPr>
          <w:rFonts w:eastAsia="Times New Roman"/>
          <w:b/>
          <w:bCs/>
          <w:kern w:val="32"/>
          <w:szCs w:val="22"/>
        </w:rPr>
        <w:t xml:space="preserve">. </w:t>
      </w:r>
      <w:bookmarkStart w:id="0" w:name="_Hlk120701621"/>
      <w:r w:rsidR="00E57578" w:rsidRPr="00BA6FD1">
        <w:rPr>
          <w:rFonts w:eastAsia="Times New Roman"/>
          <w:b/>
          <w:bCs/>
          <w:kern w:val="32"/>
          <w:szCs w:val="22"/>
        </w:rPr>
        <w:t xml:space="preserve">Important </w:t>
      </w:r>
      <w:r w:rsidR="00E57578" w:rsidRPr="00BA6FD1">
        <w:rPr>
          <w:rFonts w:eastAsia="Times New Roman"/>
          <w:b/>
          <w:bCs/>
          <w:color w:val="000000"/>
          <w:kern w:val="32"/>
          <w:szCs w:val="22"/>
        </w:rPr>
        <w:t xml:space="preserve">information from Councillors and staff </w:t>
      </w:r>
      <w:bookmarkEnd w:id="0"/>
    </w:p>
    <w:p w14:paraId="6182D9D6" w14:textId="77777777" w:rsidR="00A96544" w:rsidRDefault="00A96544" w:rsidP="00210E08">
      <w:pPr>
        <w:spacing w:before="0" w:after="0" w:line="276" w:lineRule="auto"/>
        <w:ind w:left="0" w:right="0"/>
        <w:rPr>
          <w:rFonts w:eastAsia="Times New Roman"/>
          <w:b/>
          <w:bCs/>
          <w:color w:val="000000"/>
          <w:kern w:val="32"/>
          <w:szCs w:val="22"/>
        </w:rPr>
      </w:pPr>
    </w:p>
    <w:p w14:paraId="193C60DB" w14:textId="34220F11" w:rsidR="00AF5765" w:rsidRPr="00BA6FD1" w:rsidRDefault="00F004E3" w:rsidP="00AF5765">
      <w:pPr>
        <w:spacing w:before="0" w:after="200" w:line="276" w:lineRule="auto"/>
        <w:ind w:left="0" w:right="0"/>
        <w:rPr>
          <w:rFonts w:cs="Arial"/>
          <w:b/>
          <w:bCs/>
          <w:szCs w:val="22"/>
          <w:lang w:eastAsia="en-GB"/>
        </w:rPr>
      </w:pPr>
      <w:r>
        <w:rPr>
          <w:rFonts w:eastAsia="Calibri"/>
          <w:b/>
          <w:bCs/>
          <w:szCs w:val="22"/>
        </w:rPr>
        <w:t>8</w:t>
      </w:r>
      <w:r w:rsidR="00AF5765" w:rsidRPr="00BA6FD1">
        <w:rPr>
          <w:rFonts w:eastAsia="Calibri"/>
          <w:b/>
          <w:bCs/>
          <w:szCs w:val="22"/>
        </w:rPr>
        <w:t>.</w:t>
      </w:r>
      <w:r w:rsidR="00AF5765" w:rsidRPr="00BA6FD1">
        <w:rPr>
          <w:rFonts w:eastAsia="Calibri" w:cs="Arial"/>
          <w:b/>
          <w:bCs/>
          <w:szCs w:val="22"/>
        </w:rPr>
        <w:t xml:space="preserve"> </w:t>
      </w:r>
      <w:r w:rsidR="00AF5765" w:rsidRPr="00BA6FD1">
        <w:rPr>
          <w:rFonts w:cs="Arial"/>
          <w:b/>
          <w:bCs/>
          <w:szCs w:val="22"/>
          <w:lang w:eastAsia="en-GB"/>
        </w:rPr>
        <w:t xml:space="preserve">To consider current Planning applications on CBMDC website and to agree actions </w:t>
      </w:r>
      <w:r w:rsidR="00AF5765" w:rsidRPr="00BA6FD1">
        <w:rPr>
          <w:rFonts w:cs="Arial"/>
          <w:b/>
          <w:bCs/>
          <w:szCs w:val="22"/>
          <w:lang w:eastAsia="en-GB"/>
        </w:rPr>
        <w:tab/>
        <w:t>(see planning4Bradford.com).</w:t>
      </w:r>
    </w:p>
    <w:p w14:paraId="3C5C6C3A" w14:textId="77777777" w:rsidR="00AF5765" w:rsidRPr="00BA6FD1" w:rsidRDefault="00AF5765" w:rsidP="00AF5765">
      <w:pPr>
        <w:spacing w:before="0" w:after="0" w:line="276" w:lineRule="auto"/>
        <w:ind w:left="-709" w:right="0"/>
        <w:rPr>
          <w:rFonts w:cs="Arial"/>
          <w:szCs w:val="22"/>
          <w:lang w:eastAsia="en-GB"/>
        </w:rPr>
      </w:pPr>
      <w:r w:rsidRPr="00BA6FD1">
        <w:rPr>
          <w:rFonts w:cs="Arial"/>
          <w:szCs w:val="22"/>
          <w:lang w:eastAsia="en-GB"/>
        </w:rPr>
        <w:tab/>
        <w:t>To consider (and comment if necessary) on the following applications:</w:t>
      </w:r>
    </w:p>
    <w:p w14:paraId="2704D522" w14:textId="4A78A901" w:rsidR="004C2806" w:rsidRDefault="00AF5765" w:rsidP="004C2806">
      <w:pPr>
        <w:spacing w:before="0" w:after="0"/>
        <w:ind w:left="0" w:right="0"/>
        <w:rPr>
          <w:rFonts w:cs="Arial"/>
          <w:szCs w:val="22"/>
          <w:lang w:eastAsia="en-GB"/>
        </w:rPr>
      </w:pPr>
      <w:r w:rsidRPr="00BA6FD1">
        <w:rPr>
          <w:rFonts w:cs="Arial"/>
          <w:szCs w:val="22"/>
          <w:lang w:eastAsia="en-GB"/>
        </w:rPr>
        <w:t>See Appendix 1</w:t>
      </w:r>
    </w:p>
    <w:p w14:paraId="684539E5" w14:textId="77777777" w:rsidR="009643D7" w:rsidRDefault="009643D7" w:rsidP="004C2806">
      <w:pPr>
        <w:spacing w:before="0" w:after="0"/>
        <w:ind w:left="0" w:right="0"/>
        <w:rPr>
          <w:rFonts w:cs="Arial"/>
          <w:szCs w:val="22"/>
          <w:lang w:eastAsia="en-GB"/>
        </w:rPr>
      </w:pPr>
    </w:p>
    <w:p w14:paraId="7CCB6F4E" w14:textId="77777777" w:rsidR="006E1B59" w:rsidRPr="006E1B59" w:rsidRDefault="009643D7" w:rsidP="009643D7">
      <w:pPr>
        <w:ind w:left="0"/>
        <w:rPr>
          <w:rFonts w:cs="Arial"/>
          <w:b/>
          <w:bCs/>
          <w:szCs w:val="22"/>
          <w:lang w:eastAsia="en-GB"/>
        </w:rPr>
      </w:pPr>
      <w:r w:rsidRPr="006E1B59">
        <w:rPr>
          <w:rFonts w:cs="Arial"/>
          <w:b/>
          <w:bCs/>
          <w:szCs w:val="22"/>
          <w:lang w:eastAsia="en-GB"/>
        </w:rPr>
        <w:t xml:space="preserve">9. </w:t>
      </w:r>
      <w:r w:rsidR="006E1B59" w:rsidRPr="006E1B59">
        <w:rPr>
          <w:rFonts w:cs="Arial"/>
          <w:b/>
          <w:bCs/>
          <w:szCs w:val="22"/>
          <w:lang w:eastAsia="en-GB"/>
        </w:rPr>
        <w:t>Neighbourhood Development Plan</w:t>
      </w:r>
    </w:p>
    <w:p w14:paraId="558E2355" w14:textId="18C74F66" w:rsidR="009643D7" w:rsidRDefault="006E1B59" w:rsidP="009643D7">
      <w:pPr>
        <w:ind w:left="0"/>
        <w:rPr>
          <w:rFonts w:cs="Arial"/>
          <w:szCs w:val="22"/>
          <w:lang w:eastAsia="en-GB"/>
        </w:rPr>
      </w:pPr>
      <w:r>
        <w:rPr>
          <w:rFonts w:cs="Arial"/>
          <w:szCs w:val="22"/>
          <w:lang w:eastAsia="en-GB"/>
        </w:rPr>
        <w:t>T</w:t>
      </w:r>
      <w:r w:rsidR="009643D7">
        <w:rPr>
          <w:rFonts w:cs="Arial"/>
          <w:szCs w:val="22"/>
          <w:lang w:eastAsia="en-GB"/>
        </w:rPr>
        <w:t>o receive a verbal update report from the Clerk on the progress being made on the Neighbourhood Development Plan.</w:t>
      </w:r>
    </w:p>
    <w:p w14:paraId="76AA9D28" w14:textId="77777777" w:rsidR="009643D7" w:rsidRDefault="009643D7" w:rsidP="009643D7">
      <w:pPr>
        <w:ind w:left="0"/>
        <w:rPr>
          <w:rFonts w:cs="Arial"/>
          <w:szCs w:val="22"/>
          <w:lang w:eastAsia="en-GB"/>
        </w:rPr>
      </w:pPr>
      <w:r>
        <w:rPr>
          <w:rFonts w:cs="Arial"/>
          <w:szCs w:val="22"/>
          <w:lang w:eastAsia="en-GB"/>
        </w:rPr>
        <w:t xml:space="preserve">The consultant Kirkwells are supporting the development of the Plan and each year there is the opportunity to apply for a funding grant from The Groundwork Trust. </w:t>
      </w:r>
    </w:p>
    <w:p w14:paraId="47BAA7EE" w14:textId="486E8AE5" w:rsidR="009643D7" w:rsidRDefault="009643D7" w:rsidP="009643D7">
      <w:pPr>
        <w:ind w:left="0"/>
        <w:rPr>
          <w:rFonts w:eastAsia="Times New Roman"/>
        </w:rPr>
      </w:pPr>
      <w:r>
        <w:rPr>
          <w:rFonts w:cs="Arial"/>
          <w:szCs w:val="22"/>
          <w:lang w:eastAsia="en-GB"/>
        </w:rPr>
        <w:t>In order to manage the grant process</w:t>
      </w:r>
      <w:r w:rsidR="00752662">
        <w:rPr>
          <w:rFonts w:cs="Arial"/>
          <w:szCs w:val="22"/>
          <w:lang w:eastAsia="en-GB"/>
        </w:rPr>
        <w:t xml:space="preserve"> effectively</w:t>
      </w:r>
      <w:r>
        <w:rPr>
          <w:rFonts w:cs="Arial"/>
          <w:szCs w:val="22"/>
          <w:lang w:eastAsia="en-GB"/>
        </w:rPr>
        <w:t xml:space="preserve"> (including paying unspent grant back and reapplication) it is recommended that Council delegates to the Clerk the management of the Planning Earmarked Reserve. </w:t>
      </w:r>
    </w:p>
    <w:p w14:paraId="7F7F5C5B" w14:textId="5EC93525" w:rsidR="009643D7" w:rsidRPr="004C2806" w:rsidRDefault="009643D7" w:rsidP="004C2806">
      <w:pPr>
        <w:spacing w:before="0" w:after="0"/>
        <w:ind w:left="0" w:right="0"/>
        <w:rPr>
          <w:rFonts w:cs="Arial"/>
          <w:szCs w:val="22"/>
          <w:lang w:eastAsia="en-GB"/>
        </w:rPr>
      </w:pPr>
    </w:p>
    <w:p w14:paraId="46FA9EF5" w14:textId="59B47792" w:rsidR="004F723F" w:rsidRPr="004F723F" w:rsidRDefault="006E1B59" w:rsidP="004F723F">
      <w:pPr>
        <w:pStyle w:val="Heading1"/>
        <w:rPr>
          <w:rFonts w:eastAsia="Times New Roman" w:cstheme="majorBidi"/>
          <w:b/>
          <w:bCs/>
        </w:rPr>
      </w:pPr>
      <w:r>
        <w:rPr>
          <w:rFonts w:eastAsia="Times New Roman"/>
          <w:b/>
          <w:bCs/>
          <w:color w:val="000000"/>
        </w:rPr>
        <w:t>10</w:t>
      </w:r>
      <w:r w:rsidR="004F723F" w:rsidRPr="004F723F">
        <w:rPr>
          <w:rFonts w:eastAsia="Times New Roman"/>
          <w:b/>
          <w:bCs/>
          <w:color w:val="000000"/>
        </w:rPr>
        <w:t xml:space="preserve">. </w:t>
      </w:r>
      <w:r w:rsidR="004F723F" w:rsidRPr="004F723F">
        <w:rPr>
          <w:rFonts w:eastAsia="Times New Roman" w:cstheme="majorBidi"/>
          <w:b/>
          <w:bCs/>
        </w:rPr>
        <w:t xml:space="preserve">Baildon Town Council Action Plan 2023/2024 – Mid Term </w:t>
      </w:r>
      <w:r w:rsidR="004F723F">
        <w:rPr>
          <w:rFonts w:eastAsia="Times New Roman" w:cstheme="majorBidi"/>
          <w:b/>
          <w:bCs/>
        </w:rPr>
        <w:t>(</w:t>
      </w:r>
      <w:r w:rsidR="004F723F" w:rsidRPr="004F723F">
        <w:rPr>
          <w:rFonts w:eastAsia="Times New Roman" w:cstheme="majorBidi"/>
          <w:b/>
          <w:bCs/>
        </w:rPr>
        <w:t>Six Month</w:t>
      </w:r>
      <w:r w:rsidR="004F723F">
        <w:rPr>
          <w:rFonts w:eastAsia="Times New Roman" w:cstheme="majorBidi"/>
          <w:b/>
          <w:bCs/>
        </w:rPr>
        <w:t>)</w:t>
      </w:r>
      <w:r w:rsidR="004F723F" w:rsidRPr="004F723F">
        <w:rPr>
          <w:rFonts w:eastAsia="Times New Roman" w:cstheme="majorBidi"/>
          <w:b/>
          <w:bCs/>
        </w:rPr>
        <w:t xml:space="preserve"> Progress Report</w:t>
      </w:r>
    </w:p>
    <w:p w14:paraId="17B0F3EC" w14:textId="77777777" w:rsidR="004F723F" w:rsidRPr="004F723F" w:rsidRDefault="004F723F" w:rsidP="004F723F">
      <w:pPr>
        <w:spacing w:before="0" w:after="0" w:line="276" w:lineRule="auto"/>
        <w:ind w:left="0" w:right="0"/>
        <w:rPr>
          <w:szCs w:val="22"/>
        </w:rPr>
      </w:pPr>
    </w:p>
    <w:p w14:paraId="7A8A732E" w14:textId="77777777" w:rsidR="004F723F" w:rsidRPr="004F723F" w:rsidRDefault="004F723F" w:rsidP="004F723F">
      <w:pPr>
        <w:spacing w:before="0" w:after="0" w:line="276" w:lineRule="auto"/>
        <w:ind w:left="0" w:right="0"/>
        <w:rPr>
          <w:i/>
          <w:iCs/>
          <w:szCs w:val="22"/>
        </w:rPr>
      </w:pPr>
      <w:r w:rsidRPr="004F723F">
        <w:rPr>
          <w:szCs w:val="22"/>
        </w:rPr>
        <w:t xml:space="preserve">The Baildon Town Council Action Plan, approved by Council in July 2023, represents the Council’s top priorities for the current year. </w:t>
      </w:r>
      <w:r w:rsidRPr="004F723F">
        <w:rPr>
          <w:i/>
          <w:iCs/>
          <w:szCs w:val="22"/>
        </w:rPr>
        <w:t>(A new Action Plan for 2024/25 will be considered at the second Council meeting of the new municipal year.)</w:t>
      </w:r>
    </w:p>
    <w:p w14:paraId="2C71B2BC" w14:textId="77777777" w:rsidR="004F723F" w:rsidRPr="004F723F" w:rsidRDefault="004F723F" w:rsidP="004F723F">
      <w:pPr>
        <w:spacing w:before="0" w:after="0"/>
        <w:ind w:left="0" w:right="0"/>
        <w:rPr>
          <w:rFonts w:eastAsia="Times New Roman"/>
          <w:b/>
          <w:bCs/>
          <w:color w:val="000000"/>
          <w:kern w:val="32"/>
          <w:szCs w:val="22"/>
        </w:rPr>
      </w:pPr>
    </w:p>
    <w:p w14:paraId="20E29610" w14:textId="7621F1C8" w:rsidR="004F723F" w:rsidRDefault="004F723F" w:rsidP="004F723F">
      <w:pPr>
        <w:pStyle w:val="ListParagraph"/>
        <w:numPr>
          <w:ilvl w:val="0"/>
          <w:numId w:val="14"/>
        </w:numPr>
        <w:spacing w:before="0" w:after="0"/>
        <w:ind w:right="0"/>
        <w:rPr>
          <w:rFonts w:eastAsia="Times New Roman"/>
          <w:color w:val="000000"/>
          <w:kern w:val="32"/>
          <w:szCs w:val="22"/>
        </w:rPr>
      </w:pPr>
      <w:r w:rsidRPr="004F723F">
        <w:rPr>
          <w:rFonts w:eastAsia="Times New Roman"/>
          <w:color w:val="000000"/>
          <w:kern w:val="32"/>
          <w:szCs w:val="22"/>
        </w:rPr>
        <w:lastRenderedPageBreak/>
        <w:t xml:space="preserve">To note and approve the </w:t>
      </w:r>
      <w:r w:rsidR="0045703E">
        <w:rPr>
          <w:rFonts w:eastAsia="Times New Roman"/>
          <w:color w:val="000000"/>
          <w:kern w:val="32"/>
          <w:szCs w:val="22"/>
        </w:rPr>
        <w:t>6</w:t>
      </w:r>
      <w:r w:rsidR="006972D5">
        <w:rPr>
          <w:rFonts w:eastAsia="Times New Roman"/>
          <w:color w:val="000000"/>
          <w:kern w:val="32"/>
          <w:szCs w:val="22"/>
        </w:rPr>
        <w:t>-</w:t>
      </w:r>
      <w:r w:rsidR="0045703E">
        <w:rPr>
          <w:rFonts w:eastAsia="Times New Roman"/>
          <w:color w:val="000000"/>
          <w:kern w:val="32"/>
          <w:szCs w:val="22"/>
        </w:rPr>
        <w:t xml:space="preserve">month </w:t>
      </w:r>
      <w:r w:rsidR="004C6C7D">
        <w:rPr>
          <w:rFonts w:eastAsia="Times New Roman"/>
          <w:color w:val="000000"/>
          <w:kern w:val="32"/>
          <w:szCs w:val="22"/>
        </w:rPr>
        <w:t>mid</w:t>
      </w:r>
      <w:r w:rsidR="006972D5">
        <w:rPr>
          <w:rFonts w:eastAsia="Times New Roman"/>
          <w:color w:val="000000"/>
          <w:kern w:val="32"/>
          <w:szCs w:val="22"/>
        </w:rPr>
        <w:t>-</w:t>
      </w:r>
      <w:r w:rsidR="004C6C7D">
        <w:rPr>
          <w:rFonts w:eastAsia="Times New Roman"/>
          <w:color w:val="000000"/>
          <w:kern w:val="32"/>
          <w:szCs w:val="22"/>
        </w:rPr>
        <w:t>ter</w:t>
      </w:r>
      <w:r w:rsidR="0045703E">
        <w:rPr>
          <w:rFonts w:eastAsia="Times New Roman"/>
          <w:color w:val="000000"/>
          <w:kern w:val="32"/>
          <w:szCs w:val="22"/>
        </w:rPr>
        <w:t xml:space="preserve">m Action Plan Progress report </w:t>
      </w:r>
      <w:r w:rsidRPr="004F723F">
        <w:rPr>
          <w:rFonts w:eastAsia="Times New Roman"/>
          <w:color w:val="000000"/>
          <w:kern w:val="32"/>
          <w:szCs w:val="22"/>
        </w:rPr>
        <w:t xml:space="preserve"> 23/24</w:t>
      </w:r>
    </w:p>
    <w:p w14:paraId="4BF66965" w14:textId="77777777" w:rsidR="00814262" w:rsidRDefault="00814262" w:rsidP="00814262">
      <w:pPr>
        <w:spacing w:before="0" w:after="0"/>
        <w:ind w:right="0"/>
        <w:rPr>
          <w:rFonts w:eastAsia="Times New Roman"/>
          <w:color w:val="000000"/>
          <w:kern w:val="32"/>
          <w:szCs w:val="22"/>
        </w:rPr>
      </w:pPr>
    </w:p>
    <w:p w14:paraId="4340B45B" w14:textId="1313FD7B" w:rsidR="000A7F12" w:rsidRDefault="00AF5765" w:rsidP="000A7F12">
      <w:pPr>
        <w:spacing w:before="0" w:after="0" w:line="276" w:lineRule="auto"/>
        <w:ind w:left="0" w:right="0"/>
        <w:rPr>
          <w:rFonts w:eastAsia="Times New Roman"/>
          <w:b/>
          <w:bCs/>
          <w:color w:val="000000"/>
          <w:kern w:val="32"/>
          <w:szCs w:val="22"/>
        </w:rPr>
      </w:pPr>
      <w:r>
        <w:rPr>
          <w:rFonts w:eastAsia="Times New Roman"/>
          <w:b/>
          <w:bCs/>
          <w:color w:val="000000"/>
          <w:kern w:val="32"/>
          <w:szCs w:val="22"/>
        </w:rPr>
        <w:t>1</w:t>
      </w:r>
      <w:r w:rsidR="006E1B59">
        <w:rPr>
          <w:rFonts w:eastAsia="Times New Roman"/>
          <w:b/>
          <w:bCs/>
          <w:color w:val="000000"/>
          <w:kern w:val="32"/>
          <w:szCs w:val="22"/>
        </w:rPr>
        <w:t>1</w:t>
      </w:r>
      <w:r w:rsidR="000A7F12">
        <w:rPr>
          <w:rFonts w:eastAsia="Times New Roman"/>
          <w:b/>
          <w:bCs/>
          <w:color w:val="000000"/>
          <w:kern w:val="32"/>
          <w:szCs w:val="22"/>
        </w:rPr>
        <w:t xml:space="preserve">. </w:t>
      </w:r>
      <w:r w:rsidR="004E4A14">
        <w:rPr>
          <w:rFonts w:eastAsia="Times New Roman"/>
          <w:b/>
          <w:bCs/>
          <w:color w:val="000000"/>
          <w:kern w:val="32"/>
          <w:szCs w:val="22"/>
        </w:rPr>
        <w:t>Update on Jenny Lane Play</w:t>
      </w:r>
      <w:r w:rsidR="00BB3BB4">
        <w:rPr>
          <w:rFonts w:eastAsia="Times New Roman"/>
          <w:b/>
          <w:bCs/>
          <w:color w:val="000000"/>
          <w:kern w:val="32"/>
          <w:szCs w:val="22"/>
        </w:rPr>
        <w:t xml:space="preserve">ground </w:t>
      </w:r>
      <w:r w:rsidR="004E4A14">
        <w:rPr>
          <w:rFonts w:eastAsia="Times New Roman"/>
          <w:b/>
          <w:bCs/>
          <w:color w:val="000000"/>
          <w:kern w:val="32"/>
          <w:szCs w:val="22"/>
        </w:rPr>
        <w:t xml:space="preserve">refurbishment. </w:t>
      </w:r>
    </w:p>
    <w:p w14:paraId="366996C3" w14:textId="12B60FDC" w:rsidR="004E4A14" w:rsidRDefault="00BC3F88" w:rsidP="000A7F12">
      <w:pPr>
        <w:spacing w:before="0" w:after="0" w:line="276" w:lineRule="auto"/>
        <w:ind w:left="0" w:right="0"/>
        <w:rPr>
          <w:rFonts w:eastAsia="Times New Roman"/>
          <w:color w:val="000000"/>
          <w:kern w:val="32"/>
          <w:szCs w:val="22"/>
        </w:rPr>
      </w:pPr>
      <w:r>
        <w:rPr>
          <w:rFonts w:eastAsia="Times New Roman"/>
          <w:color w:val="000000"/>
          <w:kern w:val="32"/>
          <w:szCs w:val="22"/>
        </w:rPr>
        <w:t>Jenny Lane playground is</w:t>
      </w:r>
      <w:r w:rsidR="00BB3BB4">
        <w:rPr>
          <w:rFonts w:eastAsia="Times New Roman"/>
          <w:color w:val="000000"/>
          <w:kern w:val="32"/>
          <w:szCs w:val="22"/>
        </w:rPr>
        <w:t xml:space="preserve"> owned and managed by Bradford Council. BTC has </w:t>
      </w:r>
      <w:r w:rsidR="00BD1D27">
        <w:rPr>
          <w:rFonts w:eastAsia="Times New Roman"/>
          <w:color w:val="000000"/>
          <w:kern w:val="32"/>
          <w:szCs w:val="22"/>
        </w:rPr>
        <w:t xml:space="preserve">approved a financial contribution of £20k to this project, which is due to commence </w:t>
      </w:r>
      <w:r w:rsidR="00136CC2">
        <w:rPr>
          <w:rFonts w:eastAsia="Times New Roman"/>
          <w:color w:val="000000"/>
          <w:kern w:val="32"/>
          <w:szCs w:val="22"/>
        </w:rPr>
        <w:t>before May 2024.</w:t>
      </w:r>
      <w:r w:rsidR="006972D5">
        <w:rPr>
          <w:rFonts w:eastAsia="Times New Roman"/>
          <w:color w:val="000000"/>
          <w:kern w:val="32"/>
          <w:szCs w:val="22"/>
        </w:rPr>
        <w:t xml:space="preserve"> </w:t>
      </w:r>
      <w:r w:rsidR="004E4A14">
        <w:rPr>
          <w:rFonts w:eastAsia="Times New Roman"/>
          <w:color w:val="000000"/>
          <w:kern w:val="32"/>
          <w:szCs w:val="22"/>
        </w:rPr>
        <w:t>To receive and note an update on this project.</w:t>
      </w:r>
    </w:p>
    <w:p w14:paraId="3885D9DA" w14:textId="77777777" w:rsidR="00814262" w:rsidRDefault="00814262" w:rsidP="00210E08">
      <w:pPr>
        <w:spacing w:before="0" w:after="0" w:line="276" w:lineRule="auto"/>
        <w:ind w:left="0" w:right="0"/>
        <w:rPr>
          <w:rFonts w:eastAsia="Times New Roman"/>
          <w:b/>
          <w:bCs/>
          <w:color w:val="000000"/>
          <w:kern w:val="32"/>
          <w:szCs w:val="22"/>
        </w:rPr>
      </w:pPr>
    </w:p>
    <w:p w14:paraId="045D59B2" w14:textId="1558E504" w:rsidR="000849F9" w:rsidRDefault="000849F9" w:rsidP="00210E08">
      <w:pPr>
        <w:spacing w:before="0" w:after="0" w:line="276" w:lineRule="auto"/>
        <w:ind w:left="0" w:right="0"/>
        <w:rPr>
          <w:b/>
          <w:bCs/>
        </w:rPr>
      </w:pPr>
      <w:r>
        <w:rPr>
          <w:rFonts w:eastAsia="Times New Roman"/>
          <w:b/>
          <w:bCs/>
          <w:color w:val="000000"/>
          <w:kern w:val="32"/>
          <w:szCs w:val="22"/>
        </w:rPr>
        <w:t>1</w:t>
      </w:r>
      <w:r w:rsidR="006E1B59">
        <w:rPr>
          <w:rFonts w:eastAsia="Times New Roman"/>
          <w:b/>
          <w:bCs/>
          <w:color w:val="000000"/>
          <w:kern w:val="32"/>
          <w:szCs w:val="22"/>
        </w:rPr>
        <w:t>2</w:t>
      </w:r>
      <w:r>
        <w:rPr>
          <w:rFonts w:eastAsia="Times New Roman"/>
          <w:b/>
          <w:bCs/>
          <w:color w:val="000000"/>
          <w:kern w:val="32"/>
          <w:szCs w:val="22"/>
        </w:rPr>
        <w:t xml:space="preserve">. </w:t>
      </w:r>
      <w:r>
        <w:rPr>
          <w:rFonts w:cs="Arial"/>
          <w:b/>
          <w:bCs/>
          <w:lang w:eastAsia="en-GB"/>
        </w:rPr>
        <w:t xml:space="preserve">Application </w:t>
      </w:r>
      <w:r w:rsidRPr="00DD6F7F">
        <w:rPr>
          <w:b/>
          <w:bCs/>
        </w:rPr>
        <w:t>for Local Council Award Scheme Foundation Level</w:t>
      </w:r>
    </w:p>
    <w:p w14:paraId="02FDA86E" w14:textId="77777777" w:rsidR="000849F9" w:rsidRDefault="000849F9" w:rsidP="00210E08">
      <w:pPr>
        <w:spacing w:before="0" w:after="0" w:line="276" w:lineRule="auto"/>
        <w:ind w:left="0" w:right="0"/>
        <w:rPr>
          <w:b/>
          <w:bCs/>
        </w:rPr>
      </w:pPr>
    </w:p>
    <w:p w14:paraId="3CE03806" w14:textId="42045A66" w:rsidR="000849F9" w:rsidRDefault="000849F9" w:rsidP="004F723F">
      <w:pPr>
        <w:pStyle w:val="ListParagraph"/>
        <w:numPr>
          <w:ilvl w:val="0"/>
          <w:numId w:val="14"/>
        </w:numPr>
        <w:spacing w:before="0" w:after="0" w:line="276" w:lineRule="auto"/>
        <w:ind w:right="0"/>
      </w:pPr>
      <w:r>
        <w:t>To receive a report on the progress made in collating the portfolio of evidence for this application.</w:t>
      </w:r>
    </w:p>
    <w:p w14:paraId="3F8BF65E" w14:textId="592F0D5D" w:rsidR="000849F9" w:rsidRDefault="000849F9" w:rsidP="004F723F">
      <w:pPr>
        <w:pStyle w:val="Heading1"/>
        <w:numPr>
          <w:ilvl w:val="0"/>
          <w:numId w:val="14"/>
        </w:numPr>
        <w:rPr>
          <w:spacing w:val="40"/>
        </w:rPr>
      </w:pPr>
      <w:r w:rsidRPr="004F723F">
        <w:t xml:space="preserve">To resolve that </w:t>
      </w:r>
      <w:r w:rsidR="004F723F" w:rsidRPr="004F723F">
        <w:t>the council confirms that all documentation and information is in place for the Foundation award and where applicable, is published on its website.</w:t>
      </w:r>
      <w:r w:rsidR="004F723F" w:rsidRPr="004F723F">
        <w:rPr>
          <w:spacing w:val="40"/>
        </w:rPr>
        <w:t xml:space="preserve"> </w:t>
      </w:r>
    </w:p>
    <w:p w14:paraId="41233F67" w14:textId="67E5855A" w:rsidR="004F723F" w:rsidRPr="004F723F" w:rsidRDefault="004F723F" w:rsidP="004F723F">
      <w:pPr>
        <w:pStyle w:val="ListParagraph"/>
        <w:numPr>
          <w:ilvl w:val="0"/>
          <w:numId w:val="14"/>
        </w:numPr>
      </w:pPr>
      <w:r>
        <w:t>To delegate to the Clerk the making of the application.</w:t>
      </w:r>
    </w:p>
    <w:p w14:paraId="0731BD76" w14:textId="2888A0DC" w:rsidR="004E4A14" w:rsidRDefault="00EB0562" w:rsidP="00EB0562">
      <w:pPr>
        <w:spacing w:before="0" w:after="0"/>
        <w:ind w:left="0" w:right="0"/>
        <w:rPr>
          <w:rFonts w:eastAsia="Times New Roman"/>
          <w:color w:val="000000"/>
          <w:kern w:val="32"/>
          <w:szCs w:val="22"/>
        </w:rPr>
      </w:pPr>
      <w:r w:rsidRPr="00BA6FD1">
        <w:rPr>
          <w:rFonts w:eastAsia="Times New Roman"/>
          <w:b/>
          <w:bCs/>
          <w:color w:val="000000"/>
          <w:kern w:val="32"/>
          <w:szCs w:val="22"/>
        </w:rPr>
        <w:t>1</w:t>
      </w:r>
      <w:r w:rsidR="006E1B59">
        <w:rPr>
          <w:rFonts w:eastAsia="Times New Roman"/>
          <w:b/>
          <w:bCs/>
          <w:color w:val="000000"/>
          <w:kern w:val="32"/>
          <w:szCs w:val="22"/>
        </w:rPr>
        <w:t>3</w:t>
      </w:r>
      <w:r w:rsidRPr="004E4A14">
        <w:rPr>
          <w:rFonts w:eastAsia="Times New Roman"/>
          <w:b/>
          <w:bCs/>
          <w:color w:val="000000"/>
          <w:kern w:val="32"/>
          <w:szCs w:val="22"/>
        </w:rPr>
        <w:t xml:space="preserve">. </w:t>
      </w:r>
      <w:r w:rsidR="004E4A14" w:rsidRPr="004E4A14">
        <w:rPr>
          <w:rFonts w:eastAsia="Times New Roman"/>
          <w:b/>
          <w:bCs/>
          <w:color w:val="000000"/>
          <w:kern w:val="32"/>
          <w:szCs w:val="22"/>
        </w:rPr>
        <w:t xml:space="preserve">Proposal </w:t>
      </w:r>
      <w:r w:rsidR="009F18FA">
        <w:rPr>
          <w:rFonts w:eastAsia="Times New Roman"/>
          <w:b/>
          <w:bCs/>
          <w:color w:val="000000"/>
          <w:kern w:val="32"/>
          <w:szCs w:val="22"/>
        </w:rPr>
        <w:t xml:space="preserve">from </w:t>
      </w:r>
      <w:r w:rsidR="004E4A14" w:rsidRPr="004E4A14">
        <w:rPr>
          <w:rFonts w:eastAsia="Times New Roman"/>
          <w:b/>
          <w:bCs/>
          <w:color w:val="000000"/>
          <w:kern w:val="32"/>
          <w:szCs w:val="22"/>
        </w:rPr>
        <w:t xml:space="preserve"> the Baildon Civic and Historical Society </w:t>
      </w:r>
      <w:r w:rsidR="00AF5765">
        <w:rPr>
          <w:rFonts w:eastAsia="Times New Roman"/>
          <w:b/>
          <w:bCs/>
          <w:color w:val="000000"/>
          <w:kern w:val="32"/>
          <w:szCs w:val="22"/>
        </w:rPr>
        <w:t xml:space="preserve">(BCHS) </w:t>
      </w:r>
      <w:r w:rsidR="004E4A14" w:rsidRPr="004E4A14">
        <w:rPr>
          <w:rFonts w:eastAsia="Times New Roman"/>
          <w:b/>
          <w:bCs/>
          <w:color w:val="000000"/>
          <w:kern w:val="32"/>
          <w:szCs w:val="22"/>
        </w:rPr>
        <w:t>on Yorkshire Day</w:t>
      </w:r>
      <w:r w:rsidR="009F18FA">
        <w:rPr>
          <w:rFonts w:eastAsia="Times New Roman"/>
          <w:b/>
          <w:bCs/>
          <w:color w:val="000000"/>
          <w:kern w:val="32"/>
          <w:szCs w:val="22"/>
        </w:rPr>
        <w:t xml:space="preserve"> on Saturday 3</w:t>
      </w:r>
      <w:r w:rsidR="009F18FA" w:rsidRPr="00A25517">
        <w:rPr>
          <w:rFonts w:eastAsia="Times New Roman"/>
          <w:b/>
          <w:bCs/>
          <w:color w:val="000000"/>
          <w:kern w:val="32"/>
          <w:szCs w:val="22"/>
          <w:vertAlign w:val="superscript"/>
        </w:rPr>
        <w:t>rd</w:t>
      </w:r>
      <w:r w:rsidR="009F18FA">
        <w:rPr>
          <w:rFonts w:eastAsia="Times New Roman"/>
          <w:b/>
          <w:bCs/>
          <w:color w:val="000000"/>
          <w:kern w:val="32"/>
          <w:szCs w:val="22"/>
        </w:rPr>
        <w:t xml:space="preserve"> August 2024</w:t>
      </w:r>
    </w:p>
    <w:p w14:paraId="5ABE8FB3" w14:textId="77777777" w:rsidR="004E4A14" w:rsidRDefault="004E4A14" w:rsidP="00EB0562">
      <w:pPr>
        <w:spacing w:before="0" w:after="0"/>
        <w:ind w:left="0" w:right="0"/>
        <w:rPr>
          <w:rFonts w:eastAsia="Times New Roman"/>
          <w:color w:val="000000"/>
          <w:kern w:val="32"/>
          <w:szCs w:val="22"/>
        </w:rPr>
      </w:pPr>
    </w:p>
    <w:p w14:paraId="2C218E52" w14:textId="69F7BC1D" w:rsidR="00AF5765" w:rsidRDefault="00AF5765" w:rsidP="00EB0562">
      <w:pPr>
        <w:spacing w:before="0" w:after="0"/>
        <w:ind w:left="0" w:right="0"/>
        <w:rPr>
          <w:rFonts w:eastAsia="Times New Roman"/>
          <w:color w:val="000000"/>
          <w:kern w:val="32"/>
          <w:szCs w:val="22"/>
        </w:rPr>
      </w:pPr>
      <w:r>
        <w:rPr>
          <w:rFonts w:eastAsia="Times New Roman"/>
          <w:color w:val="000000"/>
          <w:kern w:val="32"/>
          <w:szCs w:val="22"/>
        </w:rPr>
        <w:t>Although the Environment Committee includes BCHS in their Terms of Reference the Society has been asked to present their report to Full Council as their plans are cross cutting across Committees.</w:t>
      </w:r>
      <w:r w:rsidR="00CC758C">
        <w:rPr>
          <w:rFonts w:eastAsia="Times New Roman"/>
          <w:color w:val="000000"/>
          <w:kern w:val="32"/>
          <w:szCs w:val="22"/>
        </w:rPr>
        <w:t xml:space="preserve"> </w:t>
      </w:r>
    </w:p>
    <w:p w14:paraId="2A3F0D9E" w14:textId="77777777" w:rsidR="00AF5765" w:rsidRDefault="00AF5765" w:rsidP="00EB0562">
      <w:pPr>
        <w:spacing w:before="0" w:after="0"/>
        <w:ind w:left="0" w:right="0"/>
        <w:rPr>
          <w:rFonts w:eastAsia="Times New Roman"/>
          <w:color w:val="000000"/>
          <w:kern w:val="32"/>
          <w:szCs w:val="22"/>
        </w:rPr>
      </w:pPr>
    </w:p>
    <w:p w14:paraId="11502FD4" w14:textId="599F5763" w:rsidR="004E4A14" w:rsidRDefault="000849F9" w:rsidP="00EB0562">
      <w:pPr>
        <w:spacing w:before="0" w:after="0"/>
        <w:ind w:left="0" w:right="0"/>
        <w:rPr>
          <w:rFonts w:eastAsia="Times New Roman"/>
          <w:color w:val="000000"/>
          <w:kern w:val="32"/>
          <w:szCs w:val="22"/>
        </w:rPr>
      </w:pPr>
      <w:r>
        <w:rPr>
          <w:rFonts w:eastAsia="Times New Roman"/>
          <w:color w:val="000000"/>
          <w:kern w:val="32"/>
          <w:szCs w:val="22"/>
        </w:rPr>
        <w:t xml:space="preserve">- </w:t>
      </w:r>
      <w:r w:rsidR="004E4A14">
        <w:rPr>
          <w:rFonts w:eastAsia="Times New Roman"/>
          <w:color w:val="000000"/>
          <w:kern w:val="32"/>
          <w:szCs w:val="22"/>
        </w:rPr>
        <w:t xml:space="preserve">To receive a </w:t>
      </w:r>
      <w:r w:rsidR="00CC758C">
        <w:rPr>
          <w:rFonts w:eastAsia="Times New Roman"/>
          <w:color w:val="000000"/>
          <w:kern w:val="32"/>
          <w:szCs w:val="22"/>
        </w:rPr>
        <w:t xml:space="preserve">progress </w:t>
      </w:r>
      <w:r w:rsidR="004E4A14">
        <w:rPr>
          <w:rFonts w:eastAsia="Times New Roman"/>
          <w:color w:val="000000"/>
          <w:kern w:val="32"/>
          <w:szCs w:val="22"/>
        </w:rPr>
        <w:t xml:space="preserve">report </w:t>
      </w:r>
      <w:r w:rsidR="00CC758C">
        <w:rPr>
          <w:rFonts w:eastAsia="Times New Roman"/>
          <w:color w:val="000000"/>
          <w:kern w:val="32"/>
          <w:szCs w:val="22"/>
        </w:rPr>
        <w:t xml:space="preserve">from BCHS </w:t>
      </w:r>
      <w:r w:rsidR="004E4A14">
        <w:rPr>
          <w:rFonts w:eastAsia="Times New Roman"/>
          <w:color w:val="000000"/>
          <w:kern w:val="32"/>
          <w:szCs w:val="22"/>
        </w:rPr>
        <w:t>on planning Yorkshire Day</w:t>
      </w:r>
      <w:r w:rsidR="00AF5765">
        <w:rPr>
          <w:rFonts w:eastAsia="Times New Roman"/>
          <w:color w:val="000000"/>
          <w:kern w:val="32"/>
          <w:szCs w:val="22"/>
        </w:rPr>
        <w:t xml:space="preserve"> </w:t>
      </w:r>
    </w:p>
    <w:p w14:paraId="20739B7A" w14:textId="46C76197" w:rsidR="002B6515" w:rsidRDefault="000849F9" w:rsidP="00EB0562">
      <w:pPr>
        <w:spacing w:before="0" w:after="0"/>
        <w:ind w:left="0" w:right="0"/>
        <w:rPr>
          <w:rFonts w:eastAsia="Times New Roman"/>
          <w:color w:val="000000"/>
          <w:kern w:val="32"/>
          <w:szCs w:val="22"/>
        </w:rPr>
      </w:pPr>
      <w:r>
        <w:rPr>
          <w:rFonts w:eastAsia="Times New Roman"/>
          <w:color w:val="000000"/>
          <w:kern w:val="32"/>
          <w:szCs w:val="22"/>
        </w:rPr>
        <w:t xml:space="preserve">- </w:t>
      </w:r>
      <w:r w:rsidR="004E4A14">
        <w:rPr>
          <w:rFonts w:eastAsia="Times New Roman"/>
          <w:color w:val="000000"/>
          <w:kern w:val="32"/>
          <w:szCs w:val="22"/>
        </w:rPr>
        <w:t xml:space="preserve">To </w:t>
      </w:r>
      <w:r w:rsidR="009F18FA">
        <w:rPr>
          <w:rFonts w:eastAsia="Times New Roman"/>
          <w:color w:val="000000"/>
          <w:kern w:val="32"/>
          <w:szCs w:val="22"/>
        </w:rPr>
        <w:t xml:space="preserve">consider </w:t>
      </w:r>
      <w:r w:rsidR="004E4A14">
        <w:rPr>
          <w:rFonts w:eastAsia="Times New Roman"/>
          <w:color w:val="000000"/>
          <w:kern w:val="32"/>
          <w:szCs w:val="22"/>
        </w:rPr>
        <w:t xml:space="preserve">an application </w:t>
      </w:r>
      <w:r w:rsidR="00CC758C">
        <w:rPr>
          <w:rFonts w:eastAsia="Times New Roman"/>
          <w:color w:val="000000"/>
          <w:kern w:val="32"/>
          <w:szCs w:val="22"/>
        </w:rPr>
        <w:t xml:space="preserve">from BCHS </w:t>
      </w:r>
      <w:r w:rsidR="004E4A14">
        <w:rPr>
          <w:rFonts w:eastAsia="Times New Roman"/>
          <w:color w:val="000000"/>
          <w:kern w:val="32"/>
          <w:szCs w:val="22"/>
        </w:rPr>
        <w:t>for £1,000 to assist with the implementation of Yorkshire Day.</w:t>
      </w:r>
    </w:p>
    <w:p w14:paraId="267A5D0A" w14:textId="77777777" w:rsidR="004E4A14" w:rsidRPr="00814262" w:rsidRDefault="004E4A14" w:rsidP="00EB0562">
      <w:pPr>
        <w:spacing w:before="0" w:after="0"/>
        <w:ind w:left="0" w:right="0"/>
        <w:rPr>
          <w:rFonts w:eastAsia="Times New Roman" w:cs="Arial"/>
          <w:color w:val="000000"/>
          <w:kern w:val="32"/>
          <w:szCs w:val="22"/>
        </w:rPr>
      </w:pPr>
    </w:p>
    <w:p w14:paraId="3EC559F6" w14:textId="55005834" w:rsidR="00047028" w:rsidRDefault="004E4A14" w:rsidP="00EB0562">
      <w:pPr>
        <w:spacing w:before="0" w:after="0"/>
        <w:ind w:left="0" w:right="0"/>
        <w:rPr>
          <w:rFonts w:eastAsia="Times New Roman" w:cs="Arial"/>
          <w:b/>
          <w:bCs/>
          <w:color w:val="000000"/>
          <w:kern w:val="32"/>
          <w:szCs w:val="22"/>
        </w:rPr>
      </w:pPr>
      <w:r w:rsidRPr="00814262">
        <w:rPr>
          <w:rFonts w:eastAsia="Times New Roman" w:cs="Arial"/>
          <w:b/>
          <w:bCs/>
          <w:color w:val="000000"/>
          <w:kern w:val="32"/>
          <w:szCs w:val="22"/>
        </w:rPr>
        <w:t>1</w:t>
      </w:r>
      <w:r w:rsidR="006E1B59">
        <w:rPr>
          <w:rFonts w:eastAsia="Times New Roman" w:cs="Arial"/>
          <w:b/>
          <w:bCs/>
          <w:color w:val="000000"/>
          <w:kern w:val="32"/>
          <w:szCs w:val="22"/>
        </w:rPr>
        <w:t>4</w:t>
      </w:r>
      <w:r w:rsidRPr="00814262">
        <w:rPr>
          <w:rFonts w:eastAsia="Times New Roman" w:cs="Arial"/>
          <w:b/>
          <w:bCs/>
          <w:color w:val="000000"/>
          <w:kern w:val="32"/>
          <w:szCs w:val="22"/>
        </w:rPr>
        <w:t>.</w:t>
      </w:r>
      <w:r w:rsidR="00814262" w:rsidRPr="00814262">
        <w:rPr>
          <w:rFonts w:cs="Arial"/>
          <w:b/>
          <w:bCs/>
          <w:szCs w:val="22"/>
        </w:rPr>
        <w:t xml:space="preserve"> The future of 1-3 Northgate, vision and options for the future of the Baildon Library and Town Council Offices</w:t>
      </w:r>
      <w:r w:rsidRPr="00814262">
        <w:rPr>
          <w:rFonts w:eastAsia="Times New Roman" w:cs="Arial"/>
          <w:b/>
          <w:bCs/>
          <w:color w:val="000000"/>
          <w:kern w:val="32"/>
          <w:szCs w:val="22"/>
        </w:rPr>
        <w:t>.</w:t>
      </w:r>
      <w:r w:rsidR="004C2806">
        <w:rPr>
          <w:rFonts w:eastAsia="Times New Roman" w:cs="Arial"/>
          <w:b/>
          <w:bCs/>
          <w:color w:val="000000"/>
          <w:kern w:val="32"/>
          <w:szCs w:val="22"/>
        </w:rPr>
        <w:t xml:space="preserve"> </w:t>
      </w:r>
    </w:p>
    <w:p w14:paraId="513B48D8" w14:textId="77777777" w:rsidR="00047028" w:rsidRDefault="00FA7050" w:rsidP="00EB0562">
      <w:pPr>
        <w:spacing w:before="0" w:after="0"/>
        <w:ind w:left="0" w:right="0"/>
        <w:rPr>
          <w:rFonts w:eastAsia="Times New Roman" w:cs="Arial"/>
          <w:color w:val="000000"/>
          <w:kern w:val="32"/>
          <w:szCs w:val="22"/>
        </w:rPr>
      </w:pPr>
      <w:r w:rsidRPr="00047028">
        <w:rPr>
          <w:rFonts w:eastAsia="Times New Roman" w:cs="Arial"/>
          <w:color w:val="000000"/>
          <w:kern w:val="32"/>
          <w:szCs w:val="22"/>
        </w:rPr>
        <w:t>Bradford Council are the owners of 1 – 3 Northgate, which is intended to b</w:t>
      </w:r>
      <w:r w:rsidR="006972D5" w:rsidRPr="00047028">
        <w:rPr>
          <w:rFonts w:eastAsia="Times New Roman" w:cs="Arial"/>
          <w:color w:val="000000"/>
          <w:kern w:val="32"/>
          <w:szCs w:val="22"/>
        </w:rPr>
        <w:t>e</w:t>
      </w:r>
      <w:r w:rsidRPr="00047028">
        <w:rPr>
          <w:rFonts w:eastAsia="Times New Roman" w:cs="Arial"/>
          <w:color w:val="000000"/>
          <w:kern w:val="32"/>
          <w:szCs w:val="22"/>
        </w:rPr>
        <w:t xml:space="preserve"> </w:t>
      </w:r>
      <w:r w:rsidR="00AA3BB7" w:rsidRPr="00047028">
        <w:rPr>
          <w:rFonts w:eastAsia="Times New Roman" w:cs="Arial"/>
          <w:color w:val="000000"/>
          <w:kern w:val="32"/>
          <w:szCs w:val="22"/>
        </w:rPr>
        <w:t xml:space="preserve">the location for Baildon Library and BTC Offices. Bradford Council have requested that BTC consider options for </w:t>
      </w:r>
      <w:r w:rsidR="00667E73" w:rsidRPr="00047028">
        <w:rPr>
          <w:rFonts w:eastAsia="Times New Roman" w:cs="Arial"/>
          <w:color w:val="000000"/>
          <w:kern w:val="32"/>
          <w:szCs w:val="22"/>
        </w:rPr>
        <w:t>the way forward</w:t>
      </w:r>
      <w:r w:rsidR="00667E73" w:rsidRPr="006972D5">
        <w:rPr>
          <w:rFonts w:eastAsia="Times New Roman" w:cs="Arial"/>
          <w:b/>
          <w:bCs/>
          <w:color w:val="000000"/>
          <w:kern w:val="32"/>
          <w:szCs w:val="22"/>
        </w:rPr>
        <w:t>.</w:t>
      </w:r>
      <w:r w:rsidR="00047028">
        <w:rPr>
          <w:rFonts w:eastAsia="Times New Roman" w:cs="Arial"/>
          <w:b/>
          <w:bCs/>
          <w:color w:val="000000"/>
          <w:kern w:val="32"/>
          <w:szCs w:val="22"/>
        </w:rPr>
        <w:t xml:space="preserve"> </w:t>
      </w:r>
      <w:r w:rsidR="00814262" w:rsidRPr="00814262">
        <w:rPr>
          <w:rFonts w:eastAsia="Times New Roman" w:cs="Arial"/>
          <w:color w:val="000000"/>
          <w:kern w:val="32"/>
          <w:szCs w:val="22"/>
        </w:rPr>
        <w:t xml:space="preserve">To receive a report from the Clerk and </w:t>
      </w:r>
      <w:r w:rsidR="00667E73">
        <w:rPr>
          <w:rFonts w:eastAsia="Times New Roman" w:cs="Arial"/>
          <w:color w:val="000000"/>
          <w:kern w:val="32"/>
          <w:szCs w:val="22"/>
        </w:rPr>
        <w:t xml:space="preserve">consider the issues </w:t>
      </w:r>
      <w:r w:rsidR="006A03F4">
        <w:rPr>
          <w:rFonts w:eastAsia="Times New Roman" w:cs="Arial"/>
          <w:color w:val="000000"/>
          <w:kern w:val="32"/>
          <w:szCs w:val="22"/>
        </w:rPr>
        <w:t>raised.</w:t>
      </w:r>
      <w:r w:rsidR="006972D5">
        <w:rPr>
          <w:rFonts w:eastAsia="Times New Roman" w:cs="Arial"/>
          <w:color w:val="000000"/>
          <w:kern w:val="32"/>
          <w:szCs w:val="22"/>
        </w:rPr>
        <w:t xml:space="preserve"> </w:t>
      </w:r>
    </w:p>
    <w:p w14:paraId="4D71B7A7" w14:textId="2D2DCDC2" w:rsidR="00814262" w:rsidRPr="00047028" w:rsidRDefault="006A03F4" w:rsidP="00EB0562">
      <w:pPr>
        <w:spacing w:before="0" w:after="0"/>
        <w:ind w:left="0" w:right="0"/>
        <w:rPr>
          <w:rFonts w:eastAsia="Times New Roman" w:cs="Arial"/>
          <w:b/>
          <w:bCs/>
          <w:color w:val="000000"/>
          <w:kern w:val="32"/>
          <w:szCs w:val="22"/>
        </w:rPr>
      </w:pPr>
      <w:r w:rsidRPr="004C2806">
        <w:rPr>
          <w:rFonts w:eastAsia="Times New Roman" w:cs="Arial"/>
          <w:b/>
          <w:bCs/>
          <w:color w:val="000000"/>
          <w:kern w:val="32"/>
          <w:szCs w:val="22"/>
        </w:rPr>
        <w:t>Recommended</w:t>
      </w:r>
      <w:r w:rsidR="001E6927" w:rsidRPr="004C2806">
        <w:rPr>
          <w:rFonts w:eastAsia="Times New Roman" w:cs="Arial"/>
          <w:b/>
          <w:bCs/>
          <w:color w:val="000000"/>
          <w:kern w:val="32"/>
          <w:szCs w:val="22"/>
        </w:rPr>
        <w:t xml:space="preserve"> that Council</w:t>
      </w:r>
      <w:r w:rsidR="001E6927">
        <w:rPr>
          <w:rFonts w:eastAsia="Times New Roman" w:cs="Arial"/>
          <w:color w:val="000000"/>
          <w:kern w:val="32"/>
          <w:szCs w:val="22"/>
        </w:rPr>
        <w:t>:</w:t>
      </w:r>
      <w:r>
        <w:rPr>
          <w:rFonts w:eastAsia="Times New Roman" w:cs="Arial"/>
          <w:color w:val="000000"/>
          <w:kern w:val="32"/>
          <w:szCs w:val="22"/>
        </w:rPr>
        <w:t xml:space="preserve"> </w:t>
      </w:r>
    </w:p>
    <w:p w14:paraId="10A796FC" w14:textId="5CACD61E" w:rsidR="00814262" w:rsidRPr="00814262" w:rsidRDefault="004C2806" w:rsidP="00814262">
      <w:pPr>
        <w:pStyle w:val="ListParagraph"/>
        <w:numPr>
          <w:ilvl w:val="0"/>
          <w:numId w:val="16"/>
        </w:numPr>
        <w:rPr>
          <w:rFonts w:cs="Arial"/>
          <w:szCs w:val="22"/>
        </w:rPr>
      </w:pPr>
      <w:r>
        <w:rPr>
          <w:rFonts w:cs="Arial"/>
          <w:szCs w:val="22"/>
        </w:rPr>
        <w:t>a</w:t>
      </w:r>
      <w:r w:rsidR="001E6927">
        <w:rPr>
          <w:rFonts w:cs="Arial"/>
          <w:szCs w:val="22"/>
        </w:rPr>
        <w:t>grees a Vision for</w:t>
      </w:r>
      <w:r w:rsidR="002C0D18">
        <w:rPr>
          <w:rFonts w:cs="Arial"/>
          <w:szCs w:val="22"/>
        </w:rPr>
        <w:t xml:space="preserve"> </w:t>
      </w:r>
      <w:r w:rsidR="00814262" w:rsidRPr="00814262">
        <w:rPr>
          <w:rFonts w:cs="Arial"/>
          <w:szCs w:val="22"/>
        </w:rPr>
        <w:t xml:space="preserve">1-3 Northgate </w:t>
      </w:r>
    </w:p>
    <w:p w14:paraId="085801FD" w14:textId="7FDE37E5" w:rsidR="00814262" w:rsidRPr="00814262" w:rsidRDefault="006972D5" w:rsidP="00814262">
      <w:pPr>
        <w:pStyle w:val="ListParagraph"/>
        <w:numPr>
          <w:ilvl w:val="0"/>
          <w:numId w:val="16"/>
        </w:numPr>
        <w:rPr>
          <w:rFonts w:cs="Arial"/>
          <w:szCs w:val="22"/>
        </w:rPr>
      </w:pPr>
      <w:r>
        <w:rPr>
          <w:rFonts w:cs="Arial"/>
          <w:szCs w:val="22"/>
        </w:rPr>
        <w:t>d</w:t>
      </w:r>
      <w:r w:rsidR="00814262" w:rsidRPr="00814262">
        <w:rPr>
          <w:rFonts w:cs="Arial"/>
          <w:szCs w:val="22"/>
        </w:rPr>
        <w:t>elegates to the Clerk the research, development and submission of external funding applications to support this Vision in liaison with the Chair.</w:t>
      </w:r>
    </w:p>
    <w:p w14:paraId="07722F04" w14:textId="47F76E73" w:rsidR="004E4A14" w:rsidRPr="006972D5" w:rsidRDefault="004C2806" w:rsidP="006972D5">
      <w:pPr>
        <w:pStyle w:val="ListParagraph"/>
        <w:numPr>
          <w:ilvl w:val="0"/>
          <w:numId w:val="16"/>
        </w:numPr>
        <w:rPr>
          <w:rFonts w:cs="Arial"/>
          <w:szCs w:val="22"/>
        </w:rPr>
      </w:pPr>
      <w:r>
        <w:rPr>
          <w:rFonts w:cs="Arial"/>
          <w:szCs w:val="22"/>
        </w:rPr>
        <w:t>a</w:t>
      </w:r>
      <w:r w:rsidR="00B67411">
        <w:rPr>
          <w:rFonts w:cs="Arial"/>
          <w:szCs w:val="22"/>
        </w:rPr>
        <w:t>grees a preferred option for progressing this project in partnership with Bradford Council</w:t>
      </w:r>
      <w:r w:rsidR="001B5927">
        <w:rPr>
          <w:rFonts w:cs="Arial"/>
          <w:szCs w:val="22"/>
        </w:rPr>
        <w:t>, and delegates</w:t>
      </w:r>
      <w:r>
        <w:rPr>
          <w:rFonts w:cs="Arial"/>
          <w:szCs w:val="22"/>
        </w:rPr>
        <w:t xml:space="preserve"> to</w:t>
      </w:r>
      <w:r w:rsidR="00814262" w:rsidRPr="00814262">
        <w:rPr>
          <w:rFonts w:cs="Arial"/>
          <w:szCs w:val="22"/>
        </w:rPr>
        <w:t xml:space="preserve"> the Clerk, liaising with the Governance Committee</w:t>
      </w:r>
      <w:r w:rsidR="001B5927">
        <w:rPr>
          <w:rFonts w:cs="Arial"/>
          <w:szCs w:val="22"/>
        </w:rPr>
        <w:t xml:space="preserve">, </w:t>
      </w:r>
      <w:r w:rsidR="00814262" w:rsidRPr="00814262">
        <w:rPr>
          <w:rFonts w:cs="Arial"/>
          <w:szCs w:val="22"/>
        </w:rPr>
        <w:t xml:space="preserve">to negotiate </w:t>
      </w:r>
      <w:r w:rsidR="00BC4676">
        <w:rPr>
          <w:rFonts w:cs="Arial"/>
          <w:szCs w:val="22"/>
        </w:rPr>
        <w:t xml:space="preserve">details of this with Bradford Council </w:t>
      </w:r>
    </w:p>
    <w:p w14:paraId="06CBAAB4" w14:textId="27DA581B" w:rsidR="000849F9" w:rsidRDefault="000849F9" w:rsidP="00EB0562">
      <w:pPr>
        <w:spacing w:before="0" w:after="0"/>
        <w:ind w:left="0" w:right="0"/>
        <w:rPr>
          <w:rFonts w:eastAsia="Times New Roman"/>
          <w:b/>
          <w:bCs/>
          <w:color w:val="000000"/>
          <w:kern w:val="32"/>
          <w:szCs w:val="22"/>
        </w:rPr>
      </w:pPr>
      <w:r>
        <w:rPr>
          <w:rFonts w:eastAsia="Times New Roman"/>
          <w:b/>
          <w:bCs/>
          <w:color w:val="000000"/>
          <w:kern w:val="32"/>
          <w:szCs w:val="22"/>
        </w:rPr>
        <w:t>1</w:t>
      </w:r>
      <w:r w:rsidR="006E1B59">
        <w:rPr>
          <w:rFonts w:eastAsia="Times New Roman"/>
          <w:b/>
          <w:bCs/>
          <w:color w:val="000000"/>
          <w:kern w:val="32"/>
          <w:szCs w:val="22"/>
        </w:rPr>
        <w:t>5</w:t>
      </w:r>
      <w:r>
        <w:rPr>
          <w:rFonts w:eastAsia="Times New Roman"/>
          <w:b/>
          <w:bCs/>
          <w:color w:val="000000"/>
          <w:kern w:val="32"/>
          <w:szCs w:val="22"/>
        </w:rPr>
        <w:t>. Planning Consultation Process Review</w:t>
      </w:r>
    </w:p>
    <w:p w14:paraId="670DEF59" w14:textId="77777777" w:rsidR="000849F9" w:rsidRDefault="000849F9" w:rsidP="00EB0562">
      <w:pPr>
        <w:spacing w:before="0" w:after="0"/>
        <w:ind w:left="0" w:right="0"/>
        <w:rPr>
          <w:rFonts w:eastAsia="Times New Roman"/>
          <w:b/>
          <w:bCs/>
          <w:color w:val="000000"/>
          <w:kern w:val="32"/>
          <w:szCs w:val="22"/>
        </w:rPr>
      </w:pPr>
    </w:p>
    <w:p w14:paraId="62B9A803" w14:textId="6C65A02A" w:rsidR="000849F9" w:rsidRPr="000849F9" w:rsidRDefault="000849F9" w:rsidP="00EB0562">
      <w:pPr>
        <w:spacing w:before="0" w:after="0"/>
        <w:ind w:left="0" w:right="0"/>
        <w:rPr>
          <w:rFonts w:eastAsia="Times New Roman"/>
          <w:color w:val="000000"/>
          <w:kern w:val="32"/>
          <w:szCs w:val="22"/>
        </w:rPr>
      </w:pPr>
      <w:r w:rsidRPr="000849F9">
        <w:rPr>
          <w:rFonts w:eastAsia="Times New Roman"/>
          <w:color w:val="000000"/>
          <w:kern w:val="32"/>
          <w:szCs w:val="22"/>
        </w:rPr>
        <w:t xml:space="preserve">To receive a report </w:t>
      </w:r>
      <w:r w:rsidR="00814262">
        <w:rPr>
          <w:rFonts w:eastAsia="Times New Roman"/>
          <w:color w:val="000000"/>
          <w:kern w:val="32"/>
          <w:szCs w:val="22"/>
        </w:rPr>
        <w:t>from the Clerk</w:t>
      </w:r>
      <w:r w:rsidR="002855AE">
        <w:rPr>
          <w:rFonts w:eastAsia="Times New Roman"/>
          <w:color w:val="000000"/>
          <w:kern w:val="32"/>
          <w:szCs w:val="22"/>
        </w:rPr>
        <w:t xml:space="preserve"> which summarises the outcome of the </w:t>
      </w:r>
      <w:r w:rsidR="00814262">
        <w:rPr>
          <w:rFonts w:eastAsia="Times New Roman"/>
          <w:color w:val="000000"/>
          <w:kern w:val="32"/>
          <w:szCs w:val="22"/>
        </w:rPr>
        <w:t xml:space="preserve"> </w:t>
      </w:r>
      <w:r w:rsidR="00704297">
        <w:rPr>
          <w:rFonts w:eastAsia="Times New Roman"/>
          <w:color w:val="000000"/>
          <w:kern w:val="32"/>
          <w:szCs w:val="22"/>
        </w:rPr>
        <w:t xml:space="preserve">Planning </w:t>
      </w:r>
      <w:r w:rsidRPr="000849F9">
        <w:rPr>
          <w:rFonts w:eastAsia="Times New Roman"/>
          <w:color w:val="000000"/>
          <w:kern w:val="32"/>
          <w:szCs w:val="22"/>
        </w:rPr>
        <w:t>review the process for commenting on planning applications</w:t>
      </w:r>
      <w:r w:rsidR="00704297">
        <w:rPr>
          <w:rFonts w:eastAsia="Times New Roman"/>
          <w:color w:val="000000"/>
          <w:kern w:val="32"/>
          <w:szCs w:val="22"/>
        </w:rPr>
        <w:t xml:space="preserve">. </w:t>
      </w:r>
      <w:r w:rsidRPr="000849F9">
        <w:rPr>
          <w:rFonts w:eastAsia="Times New Roman"/>
          <w:color w:val="000000"/>
          <w:kern w:val="32"/>
          <w:szCs w:val="22"/>
        </w:rPr>
        <w:t xml:space="preserve"> </w:t>
      </w:r>
    </w:p>
    <w:p w14:paraId="3969E6AC" w14:textId="77777777" w:rsidR="004C2806" w:rsidRDefault="004C2806" w:rsidP="00EB0562">
      <w:pPr>
        <w:spacing w:before="0" w:after="0"/>
        <w:ind w:left="0" w:right="0"/>
        <w:rPr>
          <w:rFonts w:eastAsia="Times New Roman"/>
          <w:b/>
          <w:bCs/>
          <w:color w:val="000000"/>
          <w:kern w:val="32"/>
          <w:szCs w:val="22"/>
        </w:rPr>
      </w:pPr>
    </w:p>
    <w:p w14:paraId="5F120E85" w14:textId="6516DEB0" w:rsidR="000849F9" w:rsidRDefault="00704297" w:rsidP="00EB0562">
      <w:pPr>
        <w:spacing w:before="0" w:after="0"/>
        <w:ind w:left="0" w:right="0"/>
        <w:rPr>
          <w:rFonts w:eastAsia="Times New Roman"/>
          <w:b/>
          <w:bCs/>
          <w:color w:val="000000"/>
          <w:kern w:val="32"/>
          <w:szCs w:val="22"/>
        </w:rPr>
      </w:pPr>
      <w:r>
        <w:rPr>
          <w:rFonts w:eastAsia="Times New Roman"/>
          <w:b/>
          <w:bCs/>
          <w:color w:val="000000"/>
          <w:kern w:val="32"/>
          <w:szCs w:val="22"/>
        </w:rPr>
        <w:t>Recommended that council</w:t>
      </w:r>
      <w:r w:rsidR="006972D5">
        <w:rPr>
          <w:rFonts w:eastAsia="Times New Roman"/>
          <w:b/>
          <w:bCs/>
          <w:color w:val="000000"/>
          <w:kern w:val="32"/>
          <w:szCs w:val="22"/>
        </w:rPr>
        <w:t xml:space="preserve"> approves</w:t>
      </w:r>
      <w:r>
        <w:rPr>
          <w:rFonts w:eastAsia="Times New Roman"/>
          <w:b/>
          <w:bCs/>
          <w:color w:val="000000"/>
          <w:kern w:val="32"/>
          <w:szCs w:val="22"/>
        </w:rPr>
        <w:t>:</w:t>
      </w:r>
    </w:p>
    <w:p w14:paraId="0AA8A977" w14:textId="77777777" w:rsidR="006972D5" w:rsidRDefault="000849F9" w:rsidP="006972D5">
      <w:pPr>
        <w:pStyle w:val="ListParagraph"/>
        <w:widowControl w:val="0"/>
        <w:numPr>
          <w:ilvl w:val="0"/>
          <w:numId w:val="17"/>
        </w:numPr>
        <w:autoSpaceDE w:val="0"/>
        <w:autoSpaceDN w:val="0"/>
        <w:spacing w:before="0" w:after="0"/>
        <w:ind w:right="0"/>
        <w:rPr>
          <w:rFonts w:cs="Arial"/>
          <w:szCs w:val="22"/>
        </w:rPr>
      </w:pPr>
      <w:r w:rsidRPr="000849F9">
        <w:rPr>
          <w:rFonts w:cs="Arial"/>
          <w:szCs w:val="22"/>
        </w:rPr>
        <w:t>the creation of a Planning Committee and  Terms of Reference</w:t>
      </w:r>
    </w:p>
    <w:p w14:paraId="2B5E2019" w14:textId="73512295" w:rsidR="000849F9" w:rsidRPr="006972D5" w:rsidRDefault="000849F9" w:rsidP="006972D5">
      <w:pPr>
        <w:pStyle w:val="ListParagraph"/>
        <w:widowControl w:val="0"/>
        <w:numPr>
          <w:ilvl w:val="0"/>
          <w:numId w:val="17"/>
        </w:numPr>
        <w:autoSpaceDE w:val="0"/>
        <w:autoSpaceDN w:val="0"/>
        <w:spacing w:before="0" w:after="0"/>
        <w:ind w:right="0"/>
        <w:rPr>
          <w:rFonts w:cs="Arial"/>
          <w:szCs w:val="22"/>
        </w:rPr>
      </w:pPr>
      <w:r w:rsidRPr="006972D5">
        <w:rPr>
          <w:rFonts w:cs="Arial"/>
          <w:szCs w:val="22"/>
        </w:rPr>
        <w:t>the Scheme of Delegation to the Clerk for Planning</w:t>
      </w:r>
    </w:p>
    <w:p w14:paraId="550219C0" w14:textId="778A0B75" w:rsidR="000849F9" w:rsidRDefault="000849F9" w:rsidP="00814262">
      <w:pPr>
        <w:pStyle w:val="ListParagraph"/>
        <w:widowControl w:val="0"/>
        <w:numPr>
          <w:ilvl w:val="0"/>
          <w:numId w:val="17"/>
        </w:numPr>
        <w:autoSpaceDE w:val="0"/>
        <w:autoSpaceDN w:val="0"/>
        <w:spacing w:before="0" w:after="0"/>
        <w:ind w:right="0"/>
        <w:contextualSpacing w:val="0"/>
        <w:rPr>
          <w:rFonts w:cs="Arial"/>
          <w:szCs w:val="22"/>
        </w:rPr>
      </w:pPr>
      <w:r w:rsidRPr="000849F9">
        <w:rPr>
          <w:rFonts w:cs="Arial"/>
          <w:szCs w:val="22"/>
        </w:rPr>
        <w:t>the implementation of this new approach starting in May 2024 for a year (to April 2025) with a further review in Oct/Nov 2024.</w:t>
      </w:r>
    </w:p>
    <w:p w14:paraId="2D77CF72" w14:textId="77777777" w:rsidR="00F004E3" w:rsidRDefault="00F004E3" w:rsidP="00F004E3">
      <w:pPr>
        <w:widowControl w:val="0"/>
        <w:autoSpaceDE w:val="0"/>
        <w:autoSpaceDN w:val="0"/>
        <w:spacing w:before="0" w:after="0"/>
        <w:ind w:right="0"/>
        <w:rPr>
          <w:rFonts w:cs="Arial"/>
          <w:szCs w:val="22"/>
        </w:rPr>
      </w:pPr>
    </w:p>
    <w:p w14:paraId="11EE96DA" w14:textId="1671C935" w:rsidR="00F004E3" w:rsidRDefault="004C2806" w:rsidP="00F004E3">
      <w:pPr>
        <w:spacing w:before="0" w:after="0" w:line="276" w:lineRule="auto"/>
        <w:ind w:left="0" w:right="0"/>
        <w:rPr>
          <w:rFonts w:eastAsia="Times New Roman"/>
          <w:b/>
          <w:bCs/>
          <w:color w:val="000000"/>
          <w:kern w:val="32"/>
          <w:szCs w:val="22"/>
        </w:rPr>
      </w:pPr>
      <w:r>
        <w:rPr>
          <w:rFonts w:eastAsia="Times New Roman"/>
          <w:b/>
          <w:bCs/>
          <w:color w:val="000000"/>
          <w:kern w:val="32"/>
          <w:szCs w:val="22"/>
        </w:rPr>
        <w:t>1</w:t>
      </w:r>
      <w:r w:rsidR="006E1B59">
        <w:rPr>
          <w:rFonts w:eastAsia="Times New Roman"/>
          <w:b/>
          <w:bCs/>
          <w:color w:val="000000"/>
          <w:kern w:val="32"/>
          <w:szCs w:val="22"/>
        </w:rPr>
        <w:t>6</w:t>
      </w:r>
      <w:r w:rsidR="00F004E3" w:rsidRPr="00814262">
        <w:rPr>
          <w:rFonts w:eastAsia="Times New Roman"/>
          <w:b/>
          <w:bCs/>
          <w:color w:val="000000"/>
          <w:kern w:val="32"/>
          <w:szCs w:val="22"/>
        </w:rPr>
        <w:t>. To consider and agree a date for a visit/presentation from the Lieutenancy Office.</w:t>
      </w:r>
      <w:r w:rsidR="00F004E3">
        <w:rPr>
          <w:rFonts w:eastAsia="Times New Roman"/>
          <w:b/>
          <w:bCs/>
          <w:color w:val="000000"/>
          <w:kern w:val="32"/>
          <w:szCs w:val="22"/>
        </w:rPr>
        <w:t xml:space="preserve"> </w:t>
      </w:r>
    </w:p>
    <w:p w14:paraId="54F781AF" w14:textId="77777777" w:rsidR="000849F9" w:rsidRPr="000849F9" w:rsidRDefault="000849F9" w:rsidP="000849F9">
      <w:pPr>
        <w:widowControl w:val="0"/>
        <w:autoSpaceDE w:val="0"/>
        <w:autoSpaceDN w:val="0"/>
        <w:spacing w:before="0" w:after="0"/>
        <w:ind w:left="360" w:right="0"/>
        <w:rPr>
          <w:rFonts w:asciiTheme="minorHAnsi" w:hAnsiTheme="minorHAnsi" w:cstheme="minorHAnsi"/>
          <w:sz w:val="24"/>
          <w:szCs w:val="24"/>
        </w:rPr>
      </w:pPr>
    </w:p>
    <w:p w14:paraId="123D9F2D" w14:textId="189CC98A" w:rsidR="004F723F" w:rsidRPr="004F723F" w:rsidRDefault="00AF5765" w:rsidP="004F723F">
      <w:pPr>
        <w:spacing w:before="0" w:after="0"/>
        <w:ind w:left="0" w:right="0"/>
        <w:rPr>
          <w:b/>
          <w:bCs/>
          <w:szCs w:val="22"/>
        </w:rPr>
      </w:pPr>
      <w:r>
        <w:rPr>
          <w:b/>
          <w:bCs/>
          <w:szCs w:val="22"/>
        </w:rPr>
        <w:t>1</w:t>
      </w:r>
      <w:r w:rsidR="006E1B59">
        <w:rPr>
          <w:b/>
          <w:bCs/>
          <w:szCs w:val="22"/>
        </w:rPr>
        <w:t>7</w:t>
      </w:r>
      <w:r>
        <w:rPr>
          <w:b/>
          <w:bCs/>
          <w:szCs w:val="22"/>
        </w:rPr>
        <w:t xml:space="preserve">. </w:t>
      </w:r>
      <w:r w:rsidR="004F723F" w:rsidRPr="004F723F">
        <w:rPr>
          <w:b/>
          <w:bCs/>
          <w:szCs w:val="22"/>
        </w:rPr>
        <w:t>Schedule of Council Meetings 2023 / 2024</w:t>
      </w:r>
    </w:p>
    <w:p w14:paraId="61102DB4" w14:textId="77777777" w:rsidR="004F723F" w:rsidRPr="004F723F" w:rsidRDefault="004F723F" w:rsidP="004F723F">
      <w:pPr>
        <w:spacing w:before="0" w:after="0"/>
        <w:ind w:left="0" w:right="0"/>
        <w:rPr>
          <w:szCs w:val="22"/>
        </w:rPr>
      </w:pPr>
    </w:p>
    <w:p w14:paraId="3C9EFC3C" w14:textId="65EDBC81" w:rsidR="004F723F" w:rsidRPr="00814262" w:rsidRDefault="004F723F" w:rsidP="00814262">
      <w:pPr>
        <w:spacing w:before="0" w:after="0"/>
        <w:ind w:left="0" w:right="0"/>
        <w:rPr>
          <w:szCs w:val="22"/>
        </w:rPr>
      </w:pPr>
      <w:r w:rsidRPr="00814262">
        <w:rPr>
          <w:szCs w:val="22"/>
        </w:rPr>
        <w:t>To review and consider the proposed 2024/2025 schedule of meetings from the Governance Committee.</w:t>
      </w:r>
      <w:r w:rsidR="004C2806">
        <w:rPr>
          <w:szCs w:val="22"/>
        </w:rPr>
        <w:t xml:space="preserve"> </w:t>
      </w:r>
      <w:r w:rsidRPr="004C2806">
        <w:rPr>
          <w:b/>
          <w:bCs/>
          <w:szCs w:val="22"/>
        </w:rPr>
        <w:t>Council is asked</w:t>
      </w:r>
      <w:r w:rsidRPr="00814262">
        <w:rPr>
          <w:szCs w:val="22"/>
        </w:rPr>
        <w:t xml:space="preserve"> to make any necessary amendments and approve the schedule of meetings for 2024/2025.</w:t>
      </w:r>
    </w:p>
    <w:p w14:paraId="2075B71A" w14:textId="795C4FF9" w:rsidR="00E57578" w:rsidRPr="00BA6FD1" w:rsidRDefault="007E7324" w:rsidP="00902EBC">
      <w:pPr>
        <w:keepNext/>
        <w:spacing w:before="240" w:after="60" w:line="276" w:lineRule="auto"/>
        <w:ind w:left="0" w:right="0"/>
        <w:outlineLvl w:val="0"/>
        <w:rPr>
          <w:rFonts w:eastAsia="Times New Roman"/>
          <w:b/>
          <w:bCs/>
          <w:color w:val="000000"/>
          <w:kern w:val="32"/>
          <w:szCs w:val="22"/>
        </w:rPr>
      </w:pPr>
      <w:r w:rsidRPr="00BA6FD1">
        <w:rPr>
          <w:rFonts w:cs="Arial"/>
          <w:b/>
          <w:bCs/>
          <w:szCs w:val="22"/>
          <w:lang w:eastAsia="en-GB"/>
        </w:rPr>
        <w:lastRenderedPageBreak/>
        <w:t>1</w:t>
      </w:r>
      <w:r w:rsidR="006E1B59">
        <w:rPr>
          <w:rFonts w:cs="Arial"/>
          <w:b/>
          <w:bCs/>
          <w:szCs w:val="22"/>
          <w:lang w:eastAsia="en-GB"/>
        </w:rPr>
        <w:t>8</w:t>
      </w:r>
      <w:r w:rsidR="00E57578" w:rsidRPr="00BA6FD1">
        <w:rPr>
          <w:rFonts w:eastAsia="Times New Roman"/>
          <w:b/>
          <w:bCs/>
          <w:color w:val="000000"/>
          <w:kern w:val="32"/>
          <w:szCs w:val="22"/>
        </w:rPr>
        <w:t>. Promotional opportunities</w:t>
      </w:r>
    </w:p>
    <w:p w14:paraId="304E30AC" w14:textId="5406488E" w:rsidR="00E57578" w:rsidRPr="00BA6FD1" w:rsidRDefault="00BA6FD1" w:rsidP="00E57578">
      <w:pPr>
        <w:keepNext/>
        <w:spacing w:before="240" w:after="60" w:line="276" w:lineRule="auto"/>
        <w:ind w:left="0" w:right="0"/>
        <w:outlineLvl w:val="0"/>
        <w:rPr>
          <w:rFonts w:eastAsia="Times New Roman"/>
          <w:b/>
          <w:bCs/>
          <w:color w:val="000000"/>
          <w:kern w:val="32"/>
          <w:szCs w:val="22"/>
        </w:rPr>
      </w:pPr>
      <w:r w:rsidRPr="00BA6FD1">
        <w:rPr>
          <w:rFonts w:eastAsia="Times New Roman"/>
          <w:b/>
          <w:bCs/>
          <w:color w:val="000000"/>
          <w:kern w:val="32"/>
          <w:szCs w:val="22"/>
        </w:rPr>
        <w:t>1</w:t>
      </w:r>
      <w:r w:rsidR="006E1B59">
        <w:rPr>
          <w:rFonts w:eastAsia="Times New Roman"/>
          <w:b/>
          <w:bCs/>
          <w:color w:val="000000"/>
          <w:kern w:val="32"/>
          <w:szCs w:val="22"/>
        </w:rPr>
        <w:t>9</w:t>
      </w:r>
      <w:r w:rsidR="00E57578" w:rsidRPr="00BA6FD1">
        <w:rPr>
          <w:rFonts w:eastAsia="Times New Roman"/>
          <w:b/>
          <w:bCs/>
          <w:color w:val="000000"/>
          <w:kern w:val="32"/>
          <w:szCs w:val="22"/>
        </w:rPr>
        <w:t>. To notify the Clerk of any item for future agenda. Next meeting date</w:t>
      </w:r>
    </w:p>
    <w:p w14:paraId="74B1ECCC" w14:textId="515BB93F" w:rsidR="00856D9E" w:rsidRPr="00BA6FD1" w:rsidRDefault="00D553D4" w:rsidP="00D553D4">
      <w:pPr>
        <w:spacing w:before="0" w:after="200" w:line="276" w:lineRule="auto"/>
        <w:ind w:right="0"/>
        <w:rPr>
          <w:rFonts w:eastAsia="Calibri"/>
          <w:color w:val="000000"/>
          <w:szCs w:val="22"/>
        </w:rPr>
      </w:pPr>
      <w:r w:rsidRPr="00BA6FD1">
        <w:rPr>
          <w:rFonts w:eastAsia="Calibri"/>
          <w:color w:val="000000"/>
          <w:szCs w:val="22"/>
        </w:rPr>
        <w:t xml:space="preserve"> </w:t>
      </w:r>
      <w:r w:rsidR="00E57578" w:rsidRPr="00BA6FD1">
        <w:rPr>
          <w:rFonts w:eastAsia="Calibri"/>
          <w:color w:val="000000"/>
          <w:szCs w:val="22"/>
        </w:rPr>
        <w:t xml:space="preserve">The next meeting of the full council </w:t>
      </w:r>
      <w:r w:rsidR="00A96544">
        <w:rPr>
          <w:rFonts w:eastAsia="Calibri"/>
          <w:color w:val="000000"/>
          <w:szCs w:val="22"/>
        </w:rPr>
        <w:t xml:space="preserve">(Annual and First Council meetings) </w:t>
      </w:r>
      <w:r w:rsidR="00E57578" w:rsidRPr="00BA6FD1">
        <w:rPr>
          <w:rFonts w:eastAsia="Calibri"/>
          <w:color w:val="000000"/>
          <w:szCs w:val="22"/>
        </w:rPr>
        <w:t xml:space="preserve">will be </w:t>
      </w:r>
      <w:r w:rsidR="00673A16" w:rsidRPr="00BA6FD1">
        <w:rPr>
          <w:rFonts w:eastAsia="Calibri"/>
          <w:color w:val="000000"/>
          <w:szCs w:val="22"/>
        </w:rPr>
        <w:t xml:space="preserve">on </w:t>
      </w:r>
      <w:r w:rsidR="00A96544">
        <w:rPr>
          <w:rFonts w:eastAsia="Calibri"/>
          <w:color w:val="000000"/>
          <w:szCs w:val="22"/>
        </w:rPr>
        <w:t>13</w:t>
      </w:r>
      <w:r w:rsidR="00A96544" w:rsidRPr="00A96544">
        <w:rPr>
          <w:rFonts w:eastAsia="Calibri"/>
          <w:color w:val="000000"/>
          <w:szCs w:val="22"/>
          <w:vertAlign w:val="superscript"/>
        </w:rPr>
        <w:t>th</w:t>
      </w:r>
      <w:r w:rsidR="00A96544">
        <w:rPr>
          <w:rFonts w:eastAsia="Calibri"/>
          <w:color w:val="000000"/>
          <w:szCs w:val="22"/>
        </w:rPr>
        <w:t xml:space="preserve"> May </w:t>
      </w:r>
      <w:r w:rsidR="00CD2017">
        <w:rPr>
          <w:rFonts w:eastAsia="Calibri"/>
          <w:color w:val="000000"/>
          <w:szCs w:val="22"/>
        </w:rPr>
        <w:t>2024</w:t>
      </w:r>
    </w:p>
    <w:p w14:paraId="54FDD80D" w14:textId="7DFE3459" w:rsidR="00210E08" w:rsidRPr="008115B2" w:rsidRDefault="00D436DE" w:rsidP="008115B2">
      <w:pPr>
        <w:spacing w:before="100" w:beforeAutospacing="1" w:after="100" w:afterAutospacing="1"/>
        <w:rPr>
          <w:rFonts w:ascii="Calibri" w:hAnsi="Calibri"/>
        </w:rPr>
      </w:pPr>
      <w:r>
        <w:rPr>
          <w:rFonts w:eastAsia="Calibri"/>
          <w:color w:val="000000"/>
          <w:szCs w:val="22"/>
        </w:rPr>
        <w:t xml:space="preserve"> </w:t>
      </w:r>
      <w:r w:rsidR="00E57578" w:rsidRPr="00E57578">
        <w:rPr>
          <w:rFonts w:eastAsia="Calibri"/>
          <w:color w:val="000000"/>
          <w:szCs w:val="22"/>
        </w:rPr>
        <w:t xml:space="preserve">    </w:t>
      </w:r>
      <w:r w:rsidR="00D553D4">
        <w:rPr>
          <w:rFonts w:eastAsia="Calibri"/>
          <w:color w:val="000000"/>
          <w:szCs w:val="22"/>
        </w:rPr>
        <w:tab/>
      </w:r>
      <w:r w:rsidR="00E57578" w:rsidRPr="00E57578">
        <w:rPr>
          <w:rFonts w:eastAsia="Calibri" w:cs="Arial"/>
          <w:color w:val="000000"/>
          <w:szCs w:val="22"/>
        </w:rPr>
        <w:t xml:space="preserve">Town Clerk Tel. </w:t>
      </w:r>
      <w:r w:rsidR="008115B2" w:rsidRPr="008115B2">
        <w:rPr>
          <w:szCs w:val="22"/>
        </w:rPr>
        <w:t>01274 593169</w:t>
      </w:r>
      <w:r w:rsidR="008115B2">
        <w:rPr>
          <w:rFonts w:ascii="Calibri" w:hAnsi="Calibri"/>
        </w:rPr>
        <w:t xml:space="preserve"> </w:t>
      </w:r>
      <w:r w:rsidR="00E57578" w:rsidRPr="00E57578">
        <w:rPr>
          <w:rFonts w:eastAsia="Calibri" w:cs="Arial"/>
          <w:color w:val="000000"/>
          <w:szCs w:val="22"/>
        </w:rPr>
        <w:t xml:space="preserve">Email: </w:t>
      </w:r>
      <w:r w:rsidR="00E57578" w:rsidRPr="00A851F2">
        <w:rPr>
          <w:rFonts w:eastAsia="Calibri" w:cs="Arial"/>
          <w:color w:val="000000"/>
          <w:szCs w:val="22"/>
        </w:rPr>
        <w:t xml:space="preserve">clerk@baildontowncouncil.gov.uk </w:t>
      </w:r>
    </w:p>
    <w:p w14:paraId="0F265A69" w14:textId="52055AC2" w:rsidR="00A66A84" w:rsidRPr="00A66A84" w:rsidRDefault="00A66A84" w:rsidP="00210E08">
      <w:pPr>
        <w:spacing w:before="0" w:after="200" w:line="276" w:lineRule="auto"/>
        <w:ind w:left="0" w:right="0"/>
        <w:rPr>
          <w:rFonts w:eastAsia="Calibri" w:cs="Arial"/>
          <w:b/>
          <w:i/>
          <w:iCs/>
          <w:sz w:val="20"/>
        </w:rPr>
      </w:pPr>
      <w:r w:rsidRPr="00A66A84">
        <w:rPr>
          <w:rFonts w:eastAsia="Calibri" w:cs="Arial"/>
          <w:i/>
          <w:iCs/>
          <w:sz w:val="20"/>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A66A84" w:rsidRPr="00A66A84" w:rsidSect="00210E08">
      <w:headerReference w:type="default" r:id="rId9"/>
      <w:footerReference w:type="even" r:id="rId10"/>
      <w:footerReference w:type="default" r:id="rId11"/>
      <w:headerReference w:type="first" r:id="rId12"/>
      <w:footerReference w:type="first" r:id="rId13"/>
      <w:pgSz w:w="11906" w:h="16838" w:code="9"/>
      <w:pgMar w:top="426" w:right="991"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BB10" w14:textId="77777777" w:rsidR="00DA1F60" w:rsidRDefault="00DA1F60">
      <w:pPr>
        <w:spacing w:before="0" w:after="0"/>
      </w:pPr>
      <w:r>
        <w:separator/>
      </w:r>
    </w:p>
  </w:endnote>
  <w:endnote w:type="continuationSeparator" w:id="0">
    <w:p w14:paraId="37D2ECB7" w14:textId="77777777" w:rsidR="00DA1F60" w:rsidRDefault="00DA1F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chocib Script Latin Pro">
    <w:charset w:val="00"/>
    <w:family w:val="auto"/>
    <w:pitch w:val="variable"/>
    <w:sig w:usb0="A00000A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CF33" w14:textId="77777777" w:rsidR="00DF5FB0" w:rsidRDefault="00D436D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8C3F2" w14:textId="77777777" w:rsidR="00DF5FB0" w:rsidRDefault="00DF5FB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CAB7" w14:textId="77777777" w:rsidR="00DF5FB0" w:rsidRDefault="00752662" w:rsidP="0024791D">
    <w:pPr>
      <w:pStyle w:val="Footer"/>
      <w:rPr>
        <w:rFonts w:ascii="Times New Roman" w:hAnsi="Times New Roman"/>
      </w:rPr>
    </w:pPr>
    <w:r>
      <w:rPr>
        <w:rFonts w:ascii="Times New Roman" w:hAnsi="Times New Roman"/>
      </w:rPr>
      <w:pict w14:anchorId="6CF80639">
        <v:rect id="_x0000_i1026" style="width:0;height:1.5pt" o:hralign="center" o:hrstd="t" o:hr="t" fillcolor="#a0a0a0" stroked="f"/>
      </w:pict>
    </w:r>
  </w:p>
  <w:p w14:paraId="01B7948B" w14:textId="646617BD" w:rsidR="00DF5FB0" w:rsidRPr="00E71EB8" w:rsidRDefault="00D436DE">
    <w:pPr>
      <w:pStyle w:val="Footer"/>
      <w:rPr>
        <w:rFonts w:cs="Arial"/>
      </w:rPr>
    </w:pPr>
    <w:r w:rsidRPr="00E71EB8">
      <w:rPr>
        <w:rFonts w:cs="Arial"/>
      </w:rPr>
      <w:t xml:space="preserve">Document date: </w:t>
    </w:r>
    <w:r w:rsidR="00D80D60">
      <w:rPr>
        <w:rFonts w:cs="Arial"/>
      </w:rPr>
      <w:t>12</w:t>
    </w:r>
    <w:r w:rsidR="00D80D60" w:rsidRPr="00D80D60">
      <w:rPr>
        <w:rFonts w:cs="Arial"/>
        <w:vertAlign w:val="superscript"/>
      </w:rPr>
      <w:t>th</w:t>
    </w:r>
    <w:r w:rsidR="00D80D60">
      <w:rPr>
        <w:rFonts w:cs="Arial"/>
      </w:rPr>
      <w:t xml:space="preserve"> March 2024</w:t>
    </w:r>
    <w:r>
      <w:rPr>
        <w:rFonts w:cs="Arial"/>
      </w:rPr>
      <w:t xml:space="preserve"> </w:t>
    </w:r>
    <w:r w:rsidRPr="00E71EB8">
      <w:rPr>
        <w:rFonts w:cs="Arial"/>
      </w:rPr>
      <w:tab/>
    </w:r>
    <w:r w:rsidR="003025A6">
      <w:rPr>
        <w:rFonts w:cs="Arial"/>
      </w:rPr>
      <w:t xml:space="preserve">            </w:t>
    </w:r>
    <w:r w:rsidRPr="00E71EB8">
      <w:rPr>
        <w:rFonts w:cs="Arial"/>
      </w:rPr>
      <w:t xml:space="preserve">Meeting date: </w:t>
    </w:r>
    <w:r w:rsidR="00D80D60">
      <w:rPr>
        <w:rFonts w:cs="Arial"/>
      </w:rPr>
      <w:t>18</w:t>
    </w:r>
    <w:r w:rsidR="00D80D60" w:rsidRPr="00D80D60">
      <w:rPr>
        <w:rFonts w:cs="Arial"/>
        <w:vertAlign w:val="superscript"/>
      </w:rPr>
      <w:t>th</w:t>
    </w:r>
    <w:r w:rsidR="00D80D60">
      <w:rPr>
        <w:rFonts w:cs="Arial"/>
      </w:rPr>
      <w:t xml:space="preserve"> March 2024</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686" w14:textId="77777777" w:rsidR="00DF5FB0" w:rsidRDefault="00752662" w:rsidP="0024791D">
    <w:pPr>
      <w:pStyle w:val="Footer"/>
      <w:rPr>
        <w:rFonts w:ascii="Times New Roman" w:hAnsi="Times New Roman"/>
      </w:rPr>
    </w:pPr>
    <w:r>
      <w:rPr>
        <w:rFonts w:ascii="Times New Roman" w:hAnsi="Times New Roman"/>
      </w:rPr>
      <w:pict w14:anchorId="0213B252">
        <v:rect id="_x0000_i1027" style="width:0;height:1.5pt" o:hralign="center" o:hrstd="t" o:hr="t" fillcolor="#a0a0a0" stroked="f"/>
      </w:pict>
    </w:r>
  </w:p>
  <w:p w14:paraId="22B6FE0E" w14:textId="3F9944D6" w:rsidR="00DF5FB0" w:rsidRPr="00E71EB8" w:rsidRDefault="00D436DE" w:rsidP="0024791D">
    <w:pPr>
      <w:pStyle w:val="Footer"/>
      <w:rPr>
        <w:rFonts w:cs="Arial"/>
      </w:rPr>
    </w:pPr>
    <w:r w:rsidRPr="00E71EB8">
      <w:rPr>
        <w:rFonts w:cs="Arial"/>
      </w:rPr>
      <w:t>Document date</w:t>
    </w:r>
    <w:r>
      <w:rPr>
        <w:rFonts w:cs="Arial"/>
      </w:rPr>
      <w:t xml:space="preserve">: </w:t>
    </w:r>
    <w:r w:rsidR="00D80D60">
      <w:rPr>
        <w:rFonts w:cs="Arial"/>
      </w:rPr>
      <w:t>12</w:t>
    </w:r>
    <w:r w:rsidR="00D80D60" w:rsidRPr="00D80D60">
      <w:rPr>
        <w:rFonts w:cs="Arial"/>
        <w:vertAlign w:val="superscript"/>
      </w:rPr>
      <w:t>th</w:t>
    </w:r>
    <w:r w:rsidR="00D80D60">
      <w:rPr>
        <w:rFonts w:cs="Arial"/>
      </w:rPr>
      <w:t xml:space="preserve"> March 2024</w:t>
    </w:r>
    <w:r w:rsidRPr="00EF338E">
      <w:rPr>
        <w:rFonts w:cs="Arial"/>
      </w:rPr>
      <w:t xml:space="preserve">          </w:t>
    </w:r>
    <w:r w:rsidRPr="00E71EB8">
      <w:rPr>
        <w:rFonts w:cs="Arial"/>
      </w:rPr>
      <w:t xml:space="preserve">Meeting date: </w:t>
    </w:r>
    <w:r w:rsidR="00D80D60">
      <w:rPr>
        <w:rFonts w:cs="Arial"/>
      </w:rPr>
      <w:t>18</w:t>
    </w:r>
    <w:r w:rsidR="00D80D60" w:rsidRPr="00D80D60">
      <w:rPr>
        <w:rFonts w:cs="Arial"/>
        <w:vertAlign w:val="superscript"/>
      </w:rPr>
      <w:t>th</w:t>
    </w:r>
    <w:r w:rsidR="00D80D60">
      <w:rPr>
        <w:rFonts w:cs="Arial"/>
      </w:rPr>
      <w:t xml:space="preserve"> March 2024</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3B7E" w14:textId="77777777" w:rsidR="00DA1F60" w:rsidRDefault="00DA1F60">
      <w:pPr>
        <w:spacing w:before="0" w:after="0"/>
      </w:pPr>
      <w:r>
        <w:separator/>
      </w:r>
    </w:p>
  </w:footnote>
  <w:footnote w:type="continuationSeparator" w:id="0">
    <w:p w14:paraId="61E878C5" w14:textId="77777777" w:rsidR="00DA1F60" w:rsidRDefault="00DA1F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FC6" w14:textId="77777777" w:rsidR="00DF5FB0" w:rsidRPr="00E71EB8" w:rsidRDefault="00D436DE" w:rsidP="007D10AA">
    <w:pPr>
      <w:pStyle w:val="Header"/>
      <w:jc w:val="center"/>
      <w:rPr>
        <w:rFonts w:cs="Arial"/>
        <w:sz w:val="20"/>
      </w:rPr>
    </w:pPr>
    <w:r w:rsidRPr="00E71EB8">
      <w:rPr>
        <w:rFonts w:cs="Arial"/>
      </w:rPr>
      <w:t>Baildon Town Council – Ordinary Council Meeting</w:t>
    </w:r>
    <w:r w:rsidR="00752662">
      <w:rPr>
        <w:rFonts w:cs="Arial"/>
      </w:rPr>
      <w:pict w14:anchorId="69D6B55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0C20" w14:textId="09D61955" w:rsidR="00DF5FB0" w:rsidRDefault="00DF5FB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35A4"/>
    <w:multiLevelType w:val="hybridMultilevel"/>
    <w:tmpl w:val="BB0E9988"/>
    <w:lvl w:ilvl="0" w:tplc="A6127D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854382"/>
    <w:multiLevelType w:val="hybridMultilevel"/>
    <w:tmpl w:val="35069F7E"/>
    <w:lvl w:ilvl="0" w:tplc="B056783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C580CC3"/>
    <w:multiLevelType w:val="hybridMultilevel"/>
    <w:tmpl w:val="30582EEC"/>
    <w:lvl w:ilvl="0" w:tplc="BFC698CC">
      <w:start w:val="1"/>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9312B"/>
    <w:multiLevelType w:val="hybridMultilevel"/>
    <w:tmpl w:val="5590DD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0C691C"/>
    <w:multiLevelType w:val="hybridMultilevel"/>
    <w:tmpl w:val="4A2263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E50590"/>
    <w:multiLevelType w:val="hybridMultilevel"/>
    <w:tmpl w:val="F1E481A0"/>
    <w:lvl w:ilvl="0" w:tplc="1644AAB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A9427F"/>
    <w:multiLevelType w:val="hybridMultilevel"/>
    <w:tmpl w:val="9FCA77FA"/>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01643"/>
    <w:multiLevelType w:val="hybridMultilevel"/>
    <w:tmpl w:val="4C50E84C"/>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35D61480"/>
    <w:multiLevelType w:val="hybridMultilevel"/>
    <w:tmpl w:val="6C00C718"/>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9" w15:restartNumberingAfterBreak="0">
    <w:nsid w:val="3FD060FA"/>
    <w:multiLevelType w:val="hybridMultilevel"/>
    <w:tmpl w:val="63A07E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51BF4D5B"/>
    <w:multiLevelType w:val="hybridMultilevel"/>
    <w:tmpl w:val="5AC25E1C"/>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53BB001E"/>
    <w:multiLevelType w:val="hybridMultilevel"/>
    <w:tmpl w:val="9BBC0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C7B1F"/>
    <w:multiLevelType w:val="hybridMultilevel"/>
    <w:tmpl w:val="E1503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55B0B"/>
    <w:multiLevelType w:val="hybridMultilevel"/>
    <w:tmpl w:val="FA9A7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2FB45E9"/>
    <w:multiLevelType w:val="hybridMultilevel"/>
    <w:tmpl w:val="DE564BEE"/>
    <w:lvl w:ilvl="0" w:tplc="ED3A5F2E">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667901">
    <w:abstractNumId w:val="12"/>
  </w:num>
  <w:num w:numId="2" w16cid:durableId="3944016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903617">
    <w:abstractNumId w:val="10"/>
  </w:num>
  <w:num w:numId="4" w16cid:durableId="970675742">
    <w:abstractNumId w:val="13"/>
  </w:num>
  <w:num w:numId="5" w16cid:durableId="1285387122">
    <w:abstractNumId w:val="6"/>
  </w:num>
  <w:num w:numId="6" w16cid:durableId="516698898">
    <w:abstractNumId w:val="9"/>
  </w:num>
  <w:num w:numId="7" w16cid:durableId="1071079931">
    <w:abstractNumId w:val="9"/>
  </w:num>
  <w:num w:numId="8" w16cid:durableId="639460086">
    <w:abstractNumId w:val="8"/>
  </w:num>
  <w:num w:numId="9" w16cid:durableId="1199855332">
    <w:abstractNumId w:val="7"/>
  </w:num>
  <w:num w:numId="10" w16cid:durableId="1820337918">
    <w:abstractNumId w:val="4"/>
  </w:num>
  <w:num w:numId="11" w16cid:durableId="1800568025">
    <w:abstractNumId w:val="0"/>
  </w:num>
  <w:num w:numId="12" w16cid:durableId="1085612854">
    <w:abstractNumId w:val="5"/>
  </w:num>
  <w:num w:numId="13" w16cid:durableId="1002701729">
    <w:abstractNumId w:val="2"/>
  </w:num>
  <w:num w:numId="14" w16cid:durableId="605232195">
    <w:abstractNumId w:val="14"/>
  </w:num>
  <w:num w:numId="15" w16cid:durableId="1571232691">
    <w:abstractNumId w:val="11"/>
  </w:num>
  <w:num w:numId="16" w16cid:durableId="1051610085">
    <w:abstractNumId w:val="1"/>
  </w:num>
  <w:num w:numId="17" w16cid:durableId="23484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8"/>
    <w:rsid w:val="00020D92"/>
    <w:rsid w:val="0003492D"/>
    <w:rsid w:val="00037096"/>
    <w:rsid w:val="00047028"/>
    <w:rsid w:val="000608FE"/>
    <w:rsid w:val="000849F9"/>
    <w:rsid w:val="000A498B"/>
    <w:rsid w:val="000A7F12"/>
    <w:rsid w:val="000B0E6F"/>
    <w:rsid w:val="000E1426"/>
    <w:rsid w:val="000F4C8A"/>
    <w:rsid w:val="001005D8"/>
    <w:rsid w:val="00112944"/>
    <w:rsid w:val="00136CC2"/>
    <w:rsid w:val="00140481"/>
    <w:rsid w:val="00151697"/>
    <w:rsid w:val="00165344"/>
    <w:rsid w:val="0017513F"/>
    <w:rsid w:val="001B0FDA"/>
    <w:rsid w:val="001B5927"/>
    <w:rsid w:val="001C6B08"/>
    <w:rsid w:val="001D0E25"/>
    <w:rsid w:val="001E0C38"/>
    <w:rsid w:val="001E6927"/>
    <w:rsid w:val="001F58EB"/>
    <w:rsid w:val="00210E08"/>
    <w:rsid w:val="002153FE"/>
    <w:rsid w:val="00232078"/>
    <w:rsid w:val="00240ACD"/>
    <w:rsid w:val="00245620"/>
    <w:rsid w:val="00257DBD"/>
    <w:rsid w:val="0026037F"/>
    <w:rsid w:val="0026753C"/>
    <w:rsid w:val="002830F5"/>
    <w:rsid w:val="002855AE"/>
    <w:rsid w:val="00290C22"/>
    <w:rsid w:val="002A4047"/>
    <w:rsid w:val="002A48D0"/>
    <w:rsid w:val="002A625E"/>
    <w:rsid w:val="002A79CF"/>
    <w:rsid w:val="002B6515"/>
    <w:rsid w:val="002C0D18"/>
    <w:rsid w:val="002C2141"/>
    <w:rsid w:val="00300F50"/>
    <w:rsid w:val="003025A6"/>
    <w:rsid w:val="00310940"/>
    <w:rsid w:val="00321DA1"/>
    <w:rsid w:val="00345EB8"/>
    <w:rsid w:val="00365AC2"/>
    <w:rsid w:val="00372E3F"/>
    <w:rsid w:val="003A1299"/>
    <w:rsid w:val="003C60EB"/>
    <w:rsid w:val="003C617B"/>
    <w:rsid w:val="003D03A5"/>
    <w:rsid w:val="003D1896"/>
    <w:rsid w:val="003D2858"/>
    <w:rsid w:val="003E192C"/>
    <w:rsid w:val="00400E4A"/>
    <w:rsid w:val="004236F9"/>
    <w:rsid w:val="00454DA9"/>
    <w:rsid w:val="00456D73"/>
    <w:rsid w:val="0045703E"/>
    <w:rsid w:val="00466BFF"/>
    <w:rsid w:val="004769A2"/>
    <w:rsid w:val="00480113"/>
    <w:rsid w:val="00487AB5"/>
    <w:rsid w:val="00492365"/>
    <w:rsid w:val="004B4BE1"/>
    <w:rsid w:val="004C109F"/>
    <w:rsid w:val="004C1A3C"/>
    <w:rsid w:val="004C2806"/>
    <w:rsid w:val="004C2E63"/>
    <w:rsid w:val="004C6C7D"/>
    <w:rsid w:val="004E4A14"/>
    <w:rsid w:val="004F4DF5"/>
    <w:rsid w:val="004F723F"/>
    <w:rsid w:val="004F74B8"/>
    <w:rsid w:val="00506983"/>
    <w:rsid w:val="00520A97"/>
    <w:rsid w:val="00522B76"/>
    <w:rsid w:val="00534257"/>
    <w:rsid w:val="00576B67"/>
    <w:rsid w:val="0058652F"/>
    <w:rsid w:val="00590B43"/>
    <w:rsid w:val="005A264C"/>
    <w:rsid w:val="005B3BA4"/>
    <w:rsid w:val="005C231D"/>
    <w:rsid w:val="005C6601"/>
    <w:rsid w:val="005C6C9C"/>
    <w:rsid w:val="005E083D"/>
    <w:rsid w:val="006021E6"/>
    <w:rsid w:val="00611ED1"/>
    <w:rsid w:val="00631635"/>
    <w:rsid w:val="006468C5"/>
    <w:rsid w:val="00662BC4"/>
    <w:rsid w:val="006655F8"/>
    <w:rsid w:val="00667E73"/>
    <w:rsid w:val="00673A16"/>
    <w:rsid w:val="00674C66"/>
    <w:rsid w:val="0068467D"/>
    <w:rsid w:val="00685954"/>
    <w:rsid w:val="006866CF"/>
    <w:rsid w:val="006913F6"/>
    <w:rsid w:val="006957A4"/>
    <w:rsid w:val="006972D5"/>
    <w:rsid w:val="006A03F4"/>
    <w:rsid w:val="006B6360"/>
    <w:rsid w:val="006E1B59"/>
    <w:rsid w:val="006F2E85"/>
    <w:rsid w:val="006F3B34"/>
    <w:rsid w:val="006F7426"/>
    <w:rsid w:val="00700C39"/>
    <w:rsid w:val="0070184A"/>
    <w:rsid w:val="00704297"/>
    <w:rsid w:val="00704A6E"/>
    <w:rsid w:val="00717F0D"/>
    <w:rsid w:val="00736B92"/>
    <w:rsid w:val="00737D9C"/>
    <w:rsid w:val="00750CC6"/>
    <w:rsid w:val="00752662"/>
    <w:rsid w:val="007643C6"/>
    <w:rsid w:val="00785F0B"/>
    <w:rsid w:val="007B11A4"/>
    <w:rsid w:val="007E690B"/>
    <w:rsid w:val="007E7324"/>
    <w:rsid w:val="007F3D53"/>
    <w:rsid w:val="008028D6"/>
    <w:rsid w:val="008115B2"/>
    <w:rsid w:val="00812FEA"/>
    <w:rsid w:val="00814262"/>
    <w:rsid w:val="0082728D"/>
    <w:rsid w:val="008321A6"/>
    <w:rsid w:val="00854DEA"/>
    <w:rsid w:val="008550DE"/>
    <w:rsid w:val="00856D9E"/>
    <w:rsid w:val="008579C3"/>
    <w:rsid w:val="00883341"/>
    <w:rsid w:val="00895474"/>
    <w:rsid w:val="008C3583"/>
    <w:rsid w:val="00902EBC"/>
    <w:rsid w:val="00904E7B"/>
    <w:rsid w:val="0091387C"/>
    <w:rsid w:val="009146A4"/>
    <w:rsid w:val="00932D23"/>
    <w:rsid w:val="00954129"/>
    <w:rsid w:val="009643D7"/>
    <w:rsid w:val="00981D0F"/>
    <w:rsid w:val="00982968"/>
    <w:rsid w:val="00984BAB"/>
    <w:rsid w:val="00992212"/>
    <w:rsid w:val="009A1617"/>
    <w:rsid w:val="009A3B35"/>
    <w:rsid w:val="009D2D65"/>
    <w:rsid w:val="009E2EF4"/>
    <w:rsid w:val="009E69BB"/>
    <w:rsid w:val="009F18FA"/>
    <w:rsid w:val="009F3B7E"/>
    <w:rsid w:val="00A0411D"/>
    <w:rsid w:val="00A25517"/>
    <w:rsid w:val="00A4679C"/>
    <w:rsid w:val="00A52E31"/>
    <w:rsid w:val="00A66A84"/>
    <w:rsid w:val="00A718AC"/>
    <w:rsid w:val="00A851F2"/>
    <w:rsid w:val="00A867CA"/>
    <w:rsid w:val="00A964C8"/>
    <w:rsid w:val="00A96544"/>
    <w:rsid w:val="00A97E90"/>
    <w:rsid w:val="00AA110E"/>
    <w:rsid w:val="00AA3BB7"/>
    <w:rsid w:val="00AB346C"/>
    <w:rsid w:val="00AB3878"/>
    <w:rsid w:val="00AE42AB"/>
    <w:rsid w:val="00AF5765"/>
    <w:rsid w:val="00B67411"/>
    <w:rsid w:val="00B82057"/>
    <w:rsid w:val="00B95C40"/>
    <w:rsid w:val="00BA221F"/>
    <w:rsid w:val="00BA6FD1"/>
    <w:rsid w:val="00BB3BB4"/>
    <w:rsid w:val="00BC044D"/>
    <w:rsid w:val="00BC2276"/>
    <w:rsid w:val="00BC3F88"/>
    <w:rsid w:val="00BC4676"/>
    <w:rsid w:val="00BD1C59"/>
    <w:rsid w:val="00BD1D27"/>
    <w:rsid w:val="00BD3024"/>
    <w:rsid w:val="00BD6CAD"/>
    <w:rsid w:val="00BD7298"/>
    <w:rsid w:val="00BF22A5"/>
    <w:rsid w:val="00BF7431"/>
    <w:rsid w:val="00C00BBB"/>
    <w:rsid w:val="00C056F2"/>
    <w:rsid w:val="00C06C65"/>
    <w:rsid w:val="00C341AB"/>
    <w:rsid w:val="00C35288"/>
    <w:rsid w:val="00C35502"/>
    <w:rsid w:val="00C46CBB"/>
    <w:rsid w:val="00C65389"/>
    <w:rsid w:val="00C72BA3"/>
    <w:rsid w:val="00C80BFA"/>
    <w:rsid w:val="00C83451"/>
    <w:rsid w:val="00C864A5"/>
    <w:rsid w:val="00CA5882"/>
    <w:rsid w:val="00CB35F1"/>
    <w:rsid w:val="00CC0F9D"/>
    <w:rsid w:val="00CC2250"/>
    <w:rsid w:val="00CC758C"/>
    <w:rsid w:val="00CD2017"/>
    <w:rsid w:val="00CD48B6"/>
    <w:rsid w:val="00D30D8F"/>
    <w:rsid w:val="00D32263"/>
    <w:rsid w:val="00D3265F"/>
    <w:rsid w:val="00D436DE"/>
    <w:rsid w:val="00D553D4"/>
    <w:rsid w:val="00D61C7B"/>
    <w:rsid w:val="00D80D60"/>
    <w:rsid w:val="00D87966"/>
    <w:rsid w:val="00DA1F60"/>
    <w:rsid w:val="00DC5F2C"/>
    <w:rsid w:val="00DD741C"/>
    <w:rsid w:val="00DE1039"/>
    <w:rsid w:val="00DE4272"/>
    <w:rsid w:val="00DF0741"/>
    <w:rsid w:val="00DF5FB0"/>
    <w:rsid w:val="00E04228"/>
    <w:rsid w:val="00E0738A"/>
    <w:rsid w:val="00E073A1"/>
    <w:rsid w:val="00E165E7"/>
    <w:rsid w:val="00E22D76"/>
    <w:rsid w:val="00E37192"/>
    <w:rsid w:val="00E57578"/>
    <w:rsid w:val="00E703EB"/>
    <w:rsid w:val="00E845DD"/>
    <w:rsid w:val="00E87D14"/>
    <w:rsid w:val="00EA05CD"/>
    <w:rsid w:val="00EA4B7E"/>
    <w:rsid w:val="00EA5925"/>
    <w:rsid w:val="00EB048A"/>
    <w:rsid w:val="00EB0562"/>
    <w:rsid w:val="00EB24C4"/>
    <w:rsid w:val="00EB3DAF"/>
    <w:rsid w:val="00EC15AA"/>
    <w:rsid w:val="00ED2778"/>
    <w:rsid w:val="00ED7237"/>
    <w:rsid w:val="00EE066A"/>
    <w:rsid w:val="00EF338E"/>
    <w:rsid w:val="00F004E3"/>
    <w:rsid w:val="00F117F8"/>
    <w:rsid w:val="00F327B2"/>
    <w:rsid w:val="00F51133"/>
    <w:rsid w:val="00F52C38"/>
    <w:rsid w:val="00F64C7C"/>
    <w:rsid w:val="00F8223F"/>
    <w:rsid w:val="00F8453D"/>
    <w:rsid w:val="00F846E2"/>
    <w:rsid w:val="00FA0C9A"/>
    <w:rsid w:val="00FA1CB2"/>
    <w:rsid w:val="00FA492F"/>
    <w:rsid w:val="00FA63D1"/>
    <w:rsid w:val="00FA7050"/>
    <w:rsid w:val="00FC422A"/>
    <w:rsid w:val="00FD726E"/>
    <w:rsid w:val="00FE335D"/>
    <w:rsid w:val="00FF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5F1A"/>
  <w15:chartTrackingRefBased/>
  <w15:docId w15:val="{B4A2F521-59E8-40E1-A09F-B27036E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4F723F"/>
    <w:pPr>
      <w:keepNext/>
      <w:spacing w:before="121" w:after="60" w:line="254" w:lineRule="auto"/>
      <w:ind w:left="0" w:right="0"/>
      <w:outlineLvl w:val="0"/>
    </w:pPr>
    <w:rPr>
      <w:rFonts w:eastAsiaTheme="majorEastAsia" w:cs="Arial"/>
      <w:kern w:val="32"/>
      <w:szCs w:val="2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4F723F"/>
    <w:rPr>
      <w:rFonts w:ascii="Arial" w:eastAsiaTheme="majorEastAsia" w:hAnsi="Arial" w:cs="Arial"/>
      <w:kern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E57578"/>
    <w:pPr>
      <w:tabs>
        <w:tab w:val="center" w:pos="4513"/>
        <w:tab w:val="right" w:pos="9026"/>
      </w:tabs>
      <w:spacing w:before="0" w:after="0"/>
    </w:pPr>
  </w:style>
  <w:style w:type="character" w:customStyle="1" w:styleId="FooterChar">
    <w:name w:val="Footer Char"/>
    <w:basedOn w:val="DefaultParagraphFont"/>
    <w:link w:val="Footer"/>
    <w:uiPriority w:val="99"/>
    <w:semiHidden/>
    <w:rsid w:val="00E57578"/>
    <w:rPr>
      <w:rFonts w:ascii="Arial" w:hAnsi="Arial" w:cs="Times New Roman"/>
      <w:szCs w:val="20"/>
    </w:rPr>
  </w:style>
  <w:style w:type="paragraph" w:styleId="Header">
    <w:name w:val="header"/>
    <w:basedOn w:val="Normal"/>
    <w:link w:val="HeaderChar"/>
    <w:uiPriority w:val="99"/>
    <w:unhideWhenUsed/>
    <w:rsid w:val="00E57578"/>
    <w:pPr>
      <w:tabs>
        <w:tab w:val="center" w:pos="4513"/>
        <w:tab w:val="right" w:pos="9026"/>
      </w:tabs>
      <w:spacing w:before="0" w:after="0"/>
    </w:pPr>
  </w:style>
  <w:style w:type="character" w:customStyle="1" w:styleId="HeaderChar">
    <w:name w:val="Header Char"/>
    <w:basedOn w:val="DefaultParagraphFont"/>
    <w:link w:val="Header"/>
    <w:uiPriority w:val="99"/>
    <w:rsid w:val="00E57578"/>
    <w:rPr>
      <w:rFonts w:ascii="Arial" w:hAnsi="Arial" w:cs="Times New Roman"/>
      <w:szCs w:val="20"/>
    </w:rPr>
  </w:style>
  <w:style w:type="character" w:styleId="PageNumber">
    <w:name w:val="page number"/>
    <w:basedOn w:val="DefaultParagraphFont"/>
    <w:rsid w:val="00E57578"/>
  </w:style>
  <w:style w:type="paragraph" w:styleId="ListParagraph">
    <w:name w:val="List Paragraph"/>
    <w:basedOn w:val="Normal"/>
    <w:uiPriority w:val="34"/>
    <w:qFormat/>
    <w:rsid w:val="00E57578"/>
    <w:pPr>
      <w:ind w:left="720"/>
      <w:contextualSpacing/>
    </w:pPr>
  </w:style>
  <w:style w:type="paragraph" w:styleId="Revision">
    <w:name w:val="Revision"/>
    <w:hidden/>
    <w:uiPriority w:val="99"/>
    <w:semiHidden/>
    <w:rsid w:val="001D0E25"/>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4780">
      <w:bodyDiv w:val="1"/>
      <w:marLeft w:val="0"/>
      <w:marRight w:val="0"/>
      <w:marTop w:val="0"/>
      <w:marBottom w:val="0"/>
      <w:divBdr>
        <w:top w:val="none" w:sz="0" w:space="0" w:color="auto"/>
        <w:left w:val="none" w:sz="0" w:space="0" w:color="auto"/>
        <w:bottom w:val="none" w:sz="0" w:space="0" w:color="auto"/>
        <w:right w:val="none" w:sz="0" w:space="0" w:color="auto"/>
      </w:divBdr>
    </w:div>
    <w:div w:id="256719770">
      <w:bodyDiv w:val="1"/>
      <w:marLeft w:val="0"/>
      <w:marRight w:val="0"/>
      <w:marTop w:val="0"/>
      <w:marBottom w:val="0"/>
      <w:divBdr>
        <w:top w:val="none" w:sz="0" w:space="0" w:color="auto"/>
        <w:left w:val="none" w:sz="0" w:space="0" w:color="auto"/>
        <w:bottom w:val="none" w:sz="0" w:space="0" w:color="auto"/>
        <w:right w:val="none" w:sz="0" w:space="0" w:color="auto"/>
      </w:divBdr>
    </w:div>
    <w:div w:id="422528129">
      <w:bodyDiv w:val="1"/>
      <w:marLeft w:val="0"/>
      <w:marRight w:val="0"/>
      <w:marTop w:val="0"/>
      <w:marBottom w:val="0"/>
      <w:divBdr>
        <w:top w:val="none" w:sz="0" w:space="0" w:color="auto"/>
        <w:left w:val="none" w:sz="0" w:space="0" w:color="auto"/>
        <w:bottom w:val="none" w:sz="0" w:space="0" w:color="auto"/>
        <w:right w:val="none" w:sz="0" w:space="0" w:color="auto"/>
      </w:divBdr>
    </w:div>
    <w:div w:id="453056910">
      <w:bodyDiv w:val="1"/>
      <w:marLeft w:val="0"/>
      <w:marRight w:val="0"/>
      <w:marTop w:val="0"/>
      <w:marBottom w:val="0"/>
      <w:divBdr>
        <w:top w:val="none" w:sz="0" w:space="0" w:color="auto"/>
        <w:left w:val="none" w:sz="0" w:space="0" w:color="auto"/>
        <w:bottom w:val="none" w:sz="0" w:space="0" w:color="auto"/>
        <w:right w:val="none" w:sz="0" w:space="0" w:color="auto"/>
      </w:divBdr>
    </w:div>
    <w:div w:id="943803861">
      <w:bodyDiv w:val="1"/>
      <w:marLeft w:val="0"/>
      <w:marRight w:val="0"/>
      <w:marTop w:val="0"/>
      <w:marBottom w:val="0"/>
      <w:divBdr>
        <w:top w:val="none" w:sz="0" w:space="0" w:color="auto"/>
        <w:left w:val="none" w:sz="0" w:space="0" w:color="auto"/>
        <w:bottom w:val="none" w:sz="0" w:space="0" w:color="auto"/>
        <w:right w:val="none" w:sz="0" w:space="0" w:color="auto"/>
      </w:divBdr>
    </w:div>
    <w:div w:id="1396274560">
      <w:bodyDiv w:val="1"/>
      <w:marLeft w:val="0"/>
      <w:marRight w:val="0"/>
      <w:marTop w:val="0"/>
      <w:marBottom w:val="0"/>
      <w:divBdr>
        <w:top w:val="none" w:sz="0" w:space="0" w:color="auto"/>
        <w:left w:val="none" w:sz="0" w:space="0" w:color="auto"/>
        <w:bottom w:val="none" w:sz="0" w:space="0" w:color="auto"/>
        <w:right w:val="none" w:sz="0" w:space="0" w:color="auto"/>
      </w:divBdr>
    </w:div>
    <w:div w:id="1752654093">
      <w:bodyDiv w:val="1"/>
      <w:marLeft w:val="0"/>
      <w:marRight w:val="0"/>
      <w:marTop w:val="0"/>
      <w:marBottom w:val="0"/>
      <w:divBdr>
        <w:top w:val="none" w:sz="0" w:space="0" w:color="auto"/>
        <w:left w:val="none" w:sz="0" w:space="0" w:color="auto"/>
        <w:bottom w:val="none" w:sz="0" w:space="0" w:color="auto"/>
        <w:right w:val="none" w:sz="0" w:space="0" w:color="auto"/>
      </w:divBdr>
    </w:div>
    <w:div w:id="1761020498">
      <w:bodyDiv w:val="1"/>
      <w:marLeft w:val="0"/>
      <w:marRight w:val="0"/>
      <w:marTop w:val="0"/>
      <w:marBottom w:val="0"/>
      <w:divBdr>
        <w:top w:val="none" w:sz="0" w:space="0" w:color="auto"/>
        <w:left w:val="none" w:sz="0" w:space="0" w:color="auto"/>
        <w:bottom w:val="none" w:sz="0" w:space="0" w:color="auto"/>
        <w:right w:val="none" w:sz="0" w:space="0" w:color="auto"/>
      </w:divBdr>
    </w:div>
    <w:div w:id="1854221403">
      <w:bodyDiv w:val="1"/>
      <w:marLeft w:val="0"/>
      <w:marRight w:val="0"/>
      <w:marTop w:val="0"/>
      <w:marBottom w:val="0"/>
      <w:divBdr>
        <w:top w:val="none" w:sz="0" w:space="0" w:color="auto"/>
        <w:left w:val="none" w:sz="0" w:space="0" w:color="auto"/>
        <w:bottom w:val="none" w:sz="0" w:space="0" w:color="auto"/>
        <w:right w:val="none" w:sz="0" w:space="0" w:color="auto"/>
      </w:divBdr>
    </w:div>
    <w:div w:id="2062753786">
      <w:bodyDiv w:val="1"/>
      <w:marLeft w:val="0"/>
      <w:marRight w:val="0"/>
      <w:marTop w:val="0"/>
      <w:marBottom w:val="0"/>
      <w:divBdr>
        <w:top w:val="none" w:sz="0" w:space="0" w:color="auto"/>
        <w:left w:val="none" w:sz="0" w:space="0" w:color="auto"/>
        <w:bottom w:val="none" w:sz="0" w:space="0" w:color="auto"/>
        <w:right w:val="none" w:sz="0" w:space="0" w:color="auto"/>
      </w:divBdr>
    </w:div>
    <w:div w:id="21254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2DA9-9E36-4EE2-B9AB-E6BAB9DD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6</cp:revision>
  <cp:lastPrinted>2023-11-27T11:41:00Z</cp:lastPrinted>
  <dcterms:created xsi:type="dcterms:W3CDTF">2024-03-11T08:48:00Z</dcterms:created>
  <dcterms:modified xsi:type="dcterms:W3CDTF">2024-03-12T12:46:00Z</dcterms:modified>
</cp:coreProperties>
</file>