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30B36" w14:textId="5BBF52D3" w:rsidR="00E845DD" w:rsidRPr="00B9592C" w:rsidRDefault="0060371F" w:rsidP="00A33FAE">
      <w:pPr>
        <w:ind w:left="0"/>
        <w:jc w:val="both"/>
        <w:rPr>
          <w:rFonts w:ascii="Calibri" w:hAnsi="Calibri" w:cs="Calibri"/>
          <w:b/>
          <w:bCs/>
          <w:sz w:val="24"/>
          <w:szCs w:val="24"/>
        </w:rPr>
      </w:pPr>
      <w:r w:rsidRPr="00B9592C">
        <w:rPr>
          <w:rFonts w:ascii="Calibri" w:hAnsi="Calibri" w:cs="Calibri"/>
          <w:b/>
          <w:bCs/>
          <w:sz w:val="24"/>
          <w:szCs w:val="24"/>
        </w:rPr>
        <w:t>Report of the Clerk for Governance Committee September 2024</w:t>
      </w:r>
    </w:p>
    <w:p w14:paraId="08DDADB6" w14:textId="77777777" w:rsidR="0060371F" w:rsidRPr="00B9592C" w:rsidRDefault="0060371F" w:rsidP="00A33FAE">
      <w:pPr>
        <w:jc w:val="both"/>
        <w:rPr>
          <w:rFonts w:ascii="Calibri" w:hAnsi="Calibri" w:cs="Calibri"/>
          <w:b/>
          <w:bCs/>
          <w:sz w:val="24"/>
          <w:szCs w:val="24"/>
        </w:rPr>
      </w:pPr>
    </w:p>
    <w:p w14:paraId="1BCEE717" w14:textId="4B18CE07" w:rsidR="0060371F" w:rsidRPr="00B9592C" w:rsidRDefault="0060371F" w:rsidP="00A33FAE">
      <w:pPr>
        <w:ind w:left="0"/>
        <w:jc w:val="both"/>
        <w:rPr>
          <w:rFonts w:ascii="Calibri" w:hAnsi="Calibri" w:cs="Calibri"/>
          <w:b/>
          <w:bCs/>
          <w:sz w:val="24"/>
          <w:szCs w:val="24"/>
        </w:rPr>
      </w:pPr>
      <w:r w:rsidRPr="00B9592C">
        <w:rPr>
          <w:rFonts w:ascii="Calibri" w:hAnsi="Calibri" w:cs="Calibri"/>
          <w:b/>
          <w:bCs/>
          <w:sz w:val="24"/>
          <w:szCs w:val="24"/>
        </w:rPr>
        <w:t>Newsletter Performance Report</w:t>
      </w:r>
    </w:p>
    <w:p w14:paraId="6AAA4535" w14:textId="77777777" w:rsidR="0060371F" w:rsidRPr="00B9592C" w:rsidRDefault="0060371F" w:rsidP="00A33FAE">
      <w:pPr>
        <w:ind w:left="0"/>
        <w:rPr>
          <w:rFonts w:ascii="Calibri" w:hAnsi="Calibri" w:cs="Calibri"/>
          <w:b/>
          <w:bCs/>
          <w:sz w:val="24"/>
          <w:szCs w:val="24"/>
        </w:rPr>
      </w:pPr>
      <w:r w:rsidRPr="00B9592C">
        <w:rPr>
          <w:rFonts w:ascii="Calibri" w:hAnsi="Calibri" w:cs="Calibri"/>
          <w:b/>
          <w:bCs/>
          <w:sz w:val="24"/>
          <w:szCs w:val="24"/>
        </w:rPr>
        <w:t>Background</w:t>
      </w:r>
    </w:p>
    <w:p w14:paraId="662242D1" w14:textId="4BEE3A5F" w:rsidR="00A33FAE" w:rsidRPr="00B9592C" w:rsidRDefault="00A33FAE" w:rsidP="00A33FAE">
      <w:pPr>
        <w:pStyle w:val="Heading1"/>
        <w:rPr>
          <w:rFonts w:ascii="Calibri" w:hAnsi="Calibri" w:cs="Calibri"/>
          <w:b w:val="0"/>
          <w:bCs w:val="0"/>
          <w:sz w:val="24"/>
          <w:szCs w:val="24"/>
        </w:rPr>
      </w:pPr>
      <w:r w:rsidRPr="00B9592C">
        <w:rPr>
          <w:rFonts w:ascii="Calibri" w:hAnsi="Calibri" w:cs="Calibri"/>
          <w:b w:val="0"/>
          <w:bCs w:val="0"/>
          <w:sz w:val="24"/>
          <w:szCs w:val="24"/>
        </w:rPr>
        <w:t xml:space="preserve">The newsletter protocol agreed by </w:t>
      </w:r>
      <w:r w:rsidR="0014044D" w:rsidRPr="00B9592C">
        <w:rPr>
          <w:rFonts w:ascii="Calibri" w:hAnsi="Calibri" w:cs="Calibri"/>
          <w:b w:val="0"/>
          <w:bCs w:val="0"/>
          <w:sz w:val="24"/>
          <w:szCs w:val="24"/>
        </w:rPr>
        <w:t>Governance (</w:t>
      </w:r>
      <w:r w:rsidRPr="00B9592C">
        <w:rPr>
          <w:rFonts w:ascii="Calibri" w:hAnsi="Calibri" w:cs="Calibri"/>
          <w:b w:val="0"/>
          <w:bCs w:val="0"/>
          <w:sz w:val="24"/>
          <w:szCs w:val="24"/>
        </w:rPr>
        <w:t>GOV2122/48</w:t>
      </w:r>
      <w:r w:rsidR="0014044D" w:rsidRPr="00B9592C">
        <w:rPr>
          <w:rFonts w:ascii="Calibri" w:hAnsi="Calibri" w:cs="Calibri"/>
          <w:b w:val="0"/>
          <w:bCs w:val="0"/>
          <w:sz w:val="24"/>
          <w:szCs w:val="24"/>
        </w:rPr>
        <w:t>)</w:t>
      </w:r>
      <w:r w:rsidRPr="00B9592C">
        <w:rPr>
          <w:rFonts w:ascii="Calibri" w:hAnsi="Calibri" w:cs="Calibri"/>
          <w:b w:val="0"/>
          <w:bCs w:val="0"/>
          <w:sz w:val="24"/>
          <w:szCs w:val="24"/>
        </w:rPr>
        <w:t xml:space="preserve"> and added to the BTC Communications Protocol (November 2021) remains the foundation on which we provide the newsletter, but it was felt by the incoming Chair that a review of the newsletter would be beneficial.</w:t>
      </w:r>
    </w:p>
    <w:p w14:paraId="63B3F63E" w14:textId="7FE4DC88" w:rsidR="00A33FAE" w:rsidRPr="00B9592C" w:rsidRDefault="0060371F" w:rsidP="00A33FAE">
      <w:pPr>
        <w:ind w:left="0"/>
        <w:jc w:val="both"/>
        <w:rPr>
          <w:rFonts w:ascii="Calibri" w:hAnsi="Calibri" w:cs="Calibri"/>
          <w:sz w:val="24"/>
          <w:szCs w:val="24"/>
        </w:rPr>
      </w:pPr>
      <w:r w:rsidRPr="00B9592C">
        <w:rPr>
          <w:rFonts w:ascii="Calibri" w:hAnsi="Calibri" w:cs="Calibri"/>
          <w:sz w:val="24"/>
          <w:szCs w:val="24"/>
        </w:rPr>
        <w:t xml:space="preserve">In July the Chair, the Clerk and the Administration Officer met to discuss the newsletter. It was felt that the newsletter was becoming </w:t>
      </w:r>
      <w:r w:rsidR="00A33FAE" w:rsidRPr="00B9592C">
        <w:rPr>
          <w:rFonts w:ascii="Calibri" w:hAnsi="Calibri" w:cs="Calibri"/>
          <w:sz w:val="24"/>
          <w:szCs w:val="24"/>
        </w:rPr>
        <w:t xml:space="preserve">a bit </w:t>
      </w:r>
      <w:r w:rsidRPr="00B9592C">
        <w:rPr>
          <w:rFonts w:ascii="Calibri" w:hAnsi="Calibri" w:cs="Calibri"/>
          <w:sz w:val="24"/>
          <w:szCs w:val="24"/>
        </w:rPr>
        <w:t>too long and unwieldy and sometimes lacked focus. There was discussion about whether it is primarily reporting Council business, Baildon events and whether it is reporting on the past events or future events</w:t>
      </w:r>
      <w:r w:rsidR="00A33FAE" w:rsidRPr="00B9592C">
        <w:rPr>
          <w:rFonts w:ascii="Calibri" w:hAnsi="Calibri" w:cs="Calibri"/>
          <w:sz w:val="24"/>
          <w:szCs w:val="24"/>
        </w:rPr>
        <w:t>. The Aim of the newsletter (as per the Protocol) is “to keep residents of Baildon informed about council activities, demonstrate the achievements and work of the council, seek views where appropriate and publicise or promote Baildon events of activities in the future”.</w:t>
      </w:r>
    </w:p>
    <w:p w14:paraId="343EEB83" w14:textId="287C693C" w:rsidR="0060371F" w:rsidRPr="00B9592C" w:rsidRDefault="00A33FAE" w:rsidP="00A33FAE">
      <w:pPr>
        <w:pStyle w:val="Heading1"/>
        <w:rPr>
          <w:rFonts w:ascii="Calibri" w:hAnsi="Calibri" w:cs="Calibri"/>
          <w:sz w:val="24"/>
          <w:szCs w:val="24"/>
        </w:rPr>
      </w:pPr>
      <w:r w:rsidRPr="00B9592C">
        <w:rPr>
          <w:rFonts w:ascii="Calibri" w:hAnsi="Calibri" w:cs="Calibri"/>
          <w:sz w:val="24"/>
          <w:szCs w:val="24"/>
        </w:rPr>
        <w:t xml:space="preserve"> Performance Report</w:t>
      </w:r>
    </w:p>
    <w:p w14:paraId="25D2DBF9" w14:textId="15FE57D2" w:rsidR="00A33FAE" w:rsidRPr="00B9592C" w:rsidRDefault="00B9592C" w:rsidP="00A33FAE">
      <w:pPr>
        <w:ind w:left="0"/>
        <w:rPr>
          <w:rFonts w:ascii="Calibri" w:hAnsi="Calibri" w:cs="Calibri"/>
          <w:sz w:val="24"/>
          <w:szCs w:val="24"/>
        </w:rPr>
      </w:pPr>
      <w:r w:rsidRPr="00B9592C">
        <w:rPr>
          <w:rFonts w:ascii="Calibri" w:hAnsi="Calibri" w:cs="Calibri"/>
          <w:sz w:val="24"/>
          <w:szCs w:val="24"/>
        </w:rPr>
        <w:t>See Appendix 1.</w:t>
      </w:r>
    </w:p>
    <w:p w14:paraId="3F6BC6D9" w14:textId="64D8915F" w:rsidR="0014044D" w:rsidRPr="00B9592C" w:rsidRDefault="0014044D" w:rsidP="00A33FAE">
      <w:pPr>
        <w:ind w:left="0"/>
        <w:rPr>
          <w:rFonts w:ascii="Calibri" w:hAnsi="Calibri" w:cs="Calibri"/>
          <w:b/>
          <w:bCs/>
          <w:sz w:val="24"/>
          <w:szCs w:val="24"/>
        </w:rPr>
      </w:pPr>
      <w:r w:rsidRPr="00B9592C">
        <w:rPr>
          <w:rFonts w:ascii="Calibri" w:hAnsi="Calibri" w:cs="Calibri"/>
          <w:b/>
          <w:bCs/>
          <w:sz w:val="24"/>
          <w:szCs w:val="24"/>
        </w:rPr>
        <w:t>Commentary on performance</w:t>
      </w:r>
    </w:p>
    <w:p w14:paraId="263DDEED" w14:textId="623A0893" w:rsidR="00B9592C" w:rsidRPr="00B9592C" w:rsidRDefault="00B9592C" w:rsidP="00B9592C">
      <w:pPr>
        <w:pStyle w:val="ListParagraph"/>
        <w:numPr>
          <w:ilvl w:val="0"/>
          <w:numId w:val="4"/>
        </w:numPr>
        <w:rPr>
          <w:rFonts w:ascii="Calibri" w:hAnsi="Calibri" w:cs="Calibri"/>
          <w:sz w:val="24"/>
          <w:szCs w:val="24"/>
        </w:rPr>
      </w:pPr>
      <w:r w:rsidRPr="00B9592C">
        <w:rPr>
          <w:rFonts w:ascii="Calibri" w:hAnsi="Calibri" w:cs="Calibri"/>
          <w:sz w:val="24"/>
          <w:szCs w:val="24"/>
        </w:rPr>
        <w:t xml:space="preserve">Newsletter stats in August do not include people who signed up to subscribe at the June Farmers’ Market. Sept stats will include them (c. </w:t>
      </w:r>
      <w:r w:rsidR="00AA2025">
        <w:rPr>
          <w:rFonts w:ascii="Calibri" w:hAnsi="Calibri" w:cs="Calibri"/>
          <w:sz w:val="24"/>
          <w:szCs w:val="24"/>
        </w:rPr>
        <w:t>10</w:t>
      </w:r>
      <w:r w:rsidRPr="00B9592C">
        <w:rPr>
          <w:rFonts w:ascii="Calibri" w:hAnsi="Calibri" w:cs="Calibri"/>
          <w:sz w:val="24"/>
          <w:szCs w:val="24"/>
        </w:rPr>
        <w:t xml:space="preserve"> new subscribers).</w:t>
      </w:r>
    </w:p>
    <w:p w14:paraId="7A47BAE4" w14:textId="0D1F2F04" w:rsidR="00B9592C" w:rsidRPr="00B9592C" w:rsidRDefault="00B9592C" w:rsidP="00B9592C">
      <w:pPr>
        <w:pStyle w:val="ListParagraph"/>
        <w:numPr>
          <w:ilvl w:val="0"/>
          <w:numId w:val="4"/>
        </w:numPr>
        <w:rPr>
          <w:rFonts w:ascii="Calibri" w:hAnsi="Calibri" w:cs="Calibri"/>
          <w:sz w:val="24"/>
          <w:szCs w:val="24"/>
        </w:rPr>
      </w:pPr>
      <w:r w:rsidRPr="00B9592C">
        <w:rPr>
          <w:rFonts w:ascii="Calibri" w:hAnsi="Calibri" w:cs="Calibri"/>
          <w:sz w:val="24"/>
          <w:szCs w:val="24"/>
        </w:rPr>
        <w:t>August newsletter has best opening rate since February. Difficult to determine why – the top picture was a picture of the Potted Meat Stick.</w:t>
      </w:r>
    </w:p>
    <w:p w14:paraId="398882A7" w14:textId="6274646F" w:rsidR="0014044D" w:rsidRPr="00B9592C" w:rsidRDefault="0014044D" w:rsidP="00B9592C">
      <w:pPr>
        <w:pStyle w:val="ListParagraph"/>
        <w:numPr>
          <w:ilvl w:val="0"/>
          <w:numId w:val="4"/>
        </w:numPr>
        <w:rPr>
          <w:rFonts w:ascii="Calibri" w:hAnsi="Calibri" w:cs="Calibri"/>
          <w:sz w:val="24"/>
          <w:szCs w:val="24"/>
        </w:rPr>
      </w:pPr>
      <w:r w:rsidRPr="00B9592C">
        <w:rPr>
          <w:rFonts w:ascii="Calibri" w:hAnsi="Calibri" w:cs="Calibri"/>
          <w:sz w:val="24"/>
          <w:szCs w:val="24"/>
        </w:rPr>
        <w:t>50% of subscribers opening the newsletter is considered very high.</w:t>
      </w:r>
    </w:p>
    <w:p w14:paraId="4BFAA4F4" w14:textId="5EFB2C8A" w:rsidR="00B9592C" w:rsidRPr="00B9592C" w:rsidRDefault="00B9592C" w:rsidP="00B9592C">
      <w:pPr>
        <w:pStyle w:val="ListParagraph"/>
        <w:numPr>
          <w:ilvl w:val="0"/>
          <w:numId w:val="4"/>
        </w:numPr>
        <w:rPr>
          <w:rFonts w:ascii="Calibri" w:hAnsi="Calibri" w:cs="Calibri"/>
          <w:sz w:val="24"/>
          <w:szCs w:val="24"/>
        </w:rPr>
      </w:pPr>
      <w:r w:rsidRPr="00B9592C">
        <w:rPr>
          <w:rFonts w:ascii="Calibri" w:hAnsi="Calibri" w:cs="Calibri"/>
          <w:sz w:val="24"/>
          <w:szCs w:val="24"/>
        </w:rPr>
        <w:t>Clicks appear low – but this is entirely contingent on how many embedded links we have included and these were few in August.</w:t>
      </w:r>
    </w:p>
    <w:p w14:paraId="2FF4140A" w14:textId="5748759C" w:rsidR="0014044D" w:rsidRPr="00B9592C" w:rsidRDefault="00B9592C" w:rsidP="00B9592C">
      <w:pPr>
        <w:pStyle w:val="ListParagraph"/>
        <w:numPr>
          <w:ilvl w:val="0"/>
          <w:numId w:val="4"/>
        </w:numPr>
        <w:rPr>
          <w:rFonts w:ascii="Calibri" w:hAnsi="Calibri" w:cs="Calibri"/>
          <w:sz w:val="24"/>
          <w:szCs w:val="24"/>
        </w:rPr>
      </w:pPr>
      <w:r w:rsidRPr="00B9592C">
        <w:rPr>
          <w:rFonts w:ascii="Calibri" w:hAnsi="Calibri" w:cs="Calibri"/>
          <w:sz w:val="24"/>
          <w:szCs w:val="24"/>
        </w:rPr>
        <w:t>We conducted a newsletter survey with subscribers in July 2023. Feedback was generally very good. There is the potential to conduct another survey looking in more detail at content should we wish to.</w:t>
      </w:r>
    </w:p>
    <w:p w14:paraId="11B351F2" w14:textId="2BF40A1F" w:rsidR="0060371F" w:rsidRPr="00B9592C" w:rsidRDefault="0060371F" w:rsidP="00A33FAE">
      <w:pPr>
        <w:ind w:left="0"/>
        <w:jc w:val="both"/>
        <w:rPr>
          <w:rFonts w:ascii="Calibri" w:hAnsi="Calibri" w:cs="Calibri"/>
          <w:b/>
          <w:bCs/>
          <w:sz w:val="24"/>
          <w:szCs w:val="24"/>
        </w:rPr>
      </w:pPr>
      <w:r w:rsidRPr="00B9592C">
        <w:rPr>
          <w:rFonts w:ascii="Calibri" w:hAnsi="Calibri" w:cs="Calibri"/>
          <w:b/>
          <w:bCs/>
          <w:sz w:val="24"/>
          <w:szCs w:val="24"/>
        </w:rPr>
        <w:t>Conclusions</w:t>
      </w:r>
      <w:r w:rsidR="00A33FAE" w:rsidRPr="00B9592C">
        <w:rPr>
          <w:rFonts w:ascii="Calibri" w:hAnsi="Calibri" w:cs="Calibri"/>
          <w:b/>
          <w:bCs/>
          <w:sz w:val="24"/>
          <w:szCs w:val="24"/>
        </w:rPr>
        <w:t xml:space="preserve"> and Actions</w:t>
      </w:r>
    </w:p>
    <w:p w14:paraId="591B9069" w14:textId="690D69A1" w:rsidR="00205068" w:rsidRPr="00B9592C" w:rsidRDefault="0060371F" w:rsidP="00A33FAE">
      <w:pPr>
        <w:pStyle w:val="ListParagraph"/>
        <w:numPr>
          <w:ilvl w:val="0"/>
          <w:numId w:val="1"/>
        </w:numPr>
        <w:jc w:val="both"/>
        <w:rPr>
          <w:rFonts w:ascii="Calibri" w:hAnsi="Calibri" w:cs="Calibri"/>
          <w:sz w:val="24"/>
          <w:szCs w:val="24"/>
        </w:rPr>
      </w:pPr>
      <w:r w:rsidRPr="00B9592C">
        <w:rPr>
          <w:rFonts w:ascii="Calibri" w:hAnsi="Calibri" w:cs="Calibri"/>
          <w:sz w:val="24"/>
          <w:szCs w:val="24"/>
        </w:rPr>
        <w:t>The newsletter needs to be shorter to minimise the number of scrolls required to read it</w:t>
      </w:r>
      <w:r w:rsidR="0014044D" w:rsidRPr="00B9592C">
        <w:rPr>
          <w:rFonts w:ascii="Calibri" w:hAnsi="Calibri" w:cs="Calibri"/>
          <w:sz w:val="24"/>
          <w:szCs w:val="24"/>
        </w:rPr>
        <w:t>.</w:t>
      </w:r>
    </w:p>
    <w:p w14:paraId="0C5FDBD9" w14:textId="7E3FF47D" w:rsidR="00B9592C" w:rsidRPr="00B9592C" w:rsidRDefault="00B9592C" w:rsidP="00A33FAE">
      <w:pPr>
        <w:pStyle w:val="ListParagraph"/>
        <w:numPr>
          <w:ilvl w:val="0"/>
          <w:numId w:val="1"/>
        </w:numPr>
        <w:jc w:val="both"/>
        <w:rPr>
          <w:rFonts w:ascii="Calibri" w:hAnsi="Calibri" w:cs="Calibri"/>
          <w:sz w:val="24"/>
          <w:szCs w:val="24"/>
        </w:rPr>
      </w:pPr>
      <w:r w:rsidRPr="00B9592C">
        <w:rPr>
          <w:rFonts w:ascii="Calibri" w:hAnsi="Calibri" w:cs="Calibri"/>
          <w:sz w:val="24"/>
          <w:szCs w:val="24"/>
        </w:rPr>
        <w:t>The newsletter is just one channel of communication – see item 9.</w:t>
      </w:r>
    </w:p>
    <w:p w14:paraId="6715A057" w14:textId="72AAF976" w:rsidR="00205068" w:rsidRPr="00B9592C" w:rsidRDefault="0060371F" w:rsidP="00A33FAE">
      <w:pPr>
        <w:pStyle w:val="ListParagraph"/>
        <w:numPr>
          <w:ilvl w:val="0"/>
          <w:numId w:val="1"/>
        </w:numPr>
        <w:jc w:val="both"/>
        <w:rPr>
          <w:rFonts w:ascii="Calibri" w:hAnsi="Calibri" w:cs="Calibri"/>
          <w:sz w:val="24"/>
          <w:szCs w:val="24"/>
        </w:rPr>
      </w:pPr>
      <w:r w:rsidRPr="00B9592C">
        <w:rPr>
          <w:rFonts w:ascii="Calibri" w:hAnsi="Calibri" w:cs="Calibri"/>
          <w:sz w:val="24"/>
          <w:szCs w:val="24"/>
        </w:rPr>
        <w:t xml:space="preserve">More pictures </w:t>
      </w:r>
      <w:r w:rsidR="00B9592C" w:rsidRPr="00B9592C">
        <w:rPr>
          <w:rFonts w:ascii="Calibri" w:hAnsi="Calibri" w:cs="Calibri"/>
          <w:sz w:val="24"/>
          <w:szCs w:val="24"/>
        </w:rPr>
        <w:t>are</w:t>
      </w:r>
      <w:r w:rsidRPr="00B9592C">
        <w:rPr>
          <w:rFonts w:ascii="Calibri" w:hAnsi="Calibri" w:cs="Calibri"/>
          <w:sz w:val="24"/>
          <w:szCs w:val="24"/>
        </w:rPr>
        <w:t xml:space="preserve"> needed </w:t>
      </w:r>
      <w:r w:rsidR="00205068" w:rsidRPr="00B9592C">
        <w:rPr>
          <w:rFonts w:ascii="Calibri" w:hAnsi="Calibri" w:cs="Calibri"/>
          <w:sz w:val="24"/>
          <w:szCs w:val="24"/>
        </w:rPr>
        <w:t>to make visually attractive</w:t>
      </w:r>
      <w:r w:rsidR="00B9592C" w:rsidRPr="00B9592C">
        <w:rPr>
          <w:rFonts w:ascii="Calibri" w:hAnsi="Calibri" w:cs="Calibri"/>
          <w:sz w:val="24"/>
          <w:szCs w:val="24"/>
        </w:rPr>
        <w:t xml:space="preserve"> and the creation of a better archive of pictures is being considered.</w:t>
      </w:r>
    </w:p>
    <w:p w14:paraId="74F803FB" w14:textId="11E630EF" w:rsidR="00205068" w:rsidRPr="00B9592C" w:rsidRDefault="00205068" w:rsidP="00A33FAE">
      <w:pPr>
        <w:pStyle w:val="ListParagraph"/>
        <w:numPr>
          <w:ilvl w:val="0"/>
          <w:numId w:val="1"/>
        </w:numPr>
        <w:jc w:val="both"/>
        <w:rPr>
          <w:rFonts w:ascii="Calibri" w:hAnsi="Calibri" w:cs="Calibri"/>
          <w:sz w:val="24"/>
          <w:szCs w:val="24"/>
        </w:rPr>
      </w:pPr>
      <w:r w:rsidRPr="00B9592C">
        <w:rPr>
          <w:rFonts w:ascii="Calibri" w:hAnsi="Calibri" w:cs="Calibri"/>
          <w:sz w:val="24"/>
          <w:szCs w:val="24"/>
        </w:rPr>
        <w:t xml:space="preserve">Newsletter pieces need to be primarily generated by councillors </w:t>
      </w:r>
      <w:r w:rsidR="00380BC9" w:rsidRPr="00B9592C">
        <w:rPr>
          <w:rFonts w:ascii="Calibri" w:hAnsi="Calibri" w:cs="Calibri"/>
          <w:sz w:val="24"/>
          <w:szCs w:val="24"/>
        </w:rPr>
        <w:t xml:space="preserve">and </w:t>
      </w:r>
      <w:r w:rsidRPr="00B9592C">
        <w:rPr>
          <w:rFonts w:ascii="Calibri" w:hAnsi="Calibri" w:cs="Calibri"/>
          <w:sz w:val="24"/>
          <w:szCs w:val="24"/>
        </w:rPr>
        <w:t>via committees</w:t>
      </w:r>
    </w:p>
    <w:p w14:paraId="3FFEBE26" w14:textId="5DB9B4CA" w:rsidR="0060371F" w:rsidRPr="00B9592C" w:rsidRDefault="00205068" w:rsidP="00A33FAE">
      <w:pPr>
        <w:pStyle w:val="ListParagraph"/>
        <w:numPr>
          <w:ilvl w:val="0"/>
          <w:numId w:val="1"/>
        </w:numPr>
        <w:jc w:val="both"/>
        <w:rPr>
          <w:rFonts w:ascii="Calibri" w:hAnsi="Calibri" w:cs="Calibri"/>
          <w:sz w:val="24"/>
          <w:szCs w:val="24"/>
        </w:rPr>
      </w:pPr>
      <w:r w:rsidRPr="00B9592C">
        <w:rPr>
          <w:rFonts w:ascii="Calibri" w:hAnsi="Calibri" w:cs="Calibri"/>
          <w:sz w:val="24"/>
          <w:szCs w:val="24"/>
        </w:rPr>
        <w:t>The generic information at the bottom of the new</w:t>
      </w:r>
      <w:r w:rsidR="00DA0E60" w:rsidRPr="00B9592C">
        <w:rPr>
          <w:rFonts w:ascii="Calibri" w:hAnsi="Calibri" w:cs="Calibri"/>
          <w:sz w:val="24"/>
          <w:szCs w:val="24"/>
        </w:rPr>
        <w:t xml:space="preserve">sletter needs slimming down and point to the </w:t>
      </w:r>
      <w:r w:rsidR="00380BC9" w:rsidRPr="00B9592C">
        <w:rPr>
          <w:rFonts w:ascii="Calibri" w:hAnsi="Calibri" w:cs="Calibri"/>
          <w:sz w:val="24"/>
          <w:szCs w:val="24"/>
        </w:rPr>
        <w:t xml:space="preserve">BTC </w:t>
      </w:r>
      <w:r w:rsidR="00DA0E60" w:rsidRPr="00B9592C">
        <w:rPr>
          <w:rFonts w:ascii="Calibri" w:hAnsi="Calibri" w:cs="Calibri"/>
          <w:sz w:val="24"/>
          <w:szCs w:val="24"/>
        </w:rPr>
        <w:t>website</w:t>
      </w:r>
    </w:p>
    <w:p w14:paraId="6DF781EF" w14:textId="0627018A" w:rsidR="00DA0E60" w:rsidRPr="00B9592C" w:rsidRDefault="00DA0E60" w:rsidP="00A33FAE">
      <w:pPr>
        <w:pStyle w:val="ListParagraph"/>
        <w:numPr>
          <w:ilvl w:val="0"/>
          <w:numId w:val="1"/>
        </w:numPr>
        <w:jc w:val="both"/>
        <w:rPr>
          <w:rFonts w:ascii="Calibri" w:hAnsi="Calibri" w:cs="Calibri"/>
          <w:sz w:val="24"/>
          <w:szCs w:val="24"/>
        </w:rPr>
      </w:pPr>
      <w:r w:rsidRPr="00B9592C">
        <w:rPr>
          <w:rFonts w:ascii="Calibri" w:hAnsi="Calibri" w:cs="Calibri"/>
          <w:sz w:val="24"/>
          <w:szCs w:val="24"/>
        </w:rPr>
        <w:t xml:space="preserve">We need to </w:t>
      </w:r>
      <w:r w:rsidR="00A33FAE" w:rsidRPr="00B9592C">
        <w:rPr>
          <w:rFonts w:ascii="Calibri" w:hAnsi="Calibri" w:cs="Calibri"/>
          <w:sz w:val="24"/>
          <w:szCs w:val="24"/>
        </w:rPr>
        <w:t xml:space="preserve">retain a primary </w:t>
      </w:r>
      <w:r w:rsidRPr="00B9592C">
        <w:rPr>
          <w:rFonts w:ascii="Calibri" w:hAnsi="Calibri" w:cs="Calibri"/>
          <w:sz w:val="24"/>
          <w:szCs w:val="24"/>
        </w:rPr>
        <w:t>focus on Baildon Town Council</w:t>
      </w:r>
      <w:r w:rsidR="00A33FAE" w:rsidRPr="00B9592C">
        <w:rPr>
          <w:rFonts w:ascii="Calibri" w:hAnsi="Calibri" w:cs="Calibri"/>
          <w:sz w:val="24"/>
          <w:szCs w:val="24"/>
        </w:rPr>
        <w:t>.</w:t>
      </w:r>
    </w:p>
    <w:p w14:paraId="0DEECB95" w14:textId="77777777" w:rsidR="00A33FAE" w:rsidRPr="00B9592C" w:rsidRDefault="00A33FAE" w:rsidP="00A33FAE">
      <w:pPr>
        <w:pStyle w:val="ListParagraph"/>
        <w:numPr>
          <w:ilvl w:val="0"/>
          <w:numId w:val="1"/>
        </w:numPr>
        <w:jc w:val="both"/>
        <w:rPr>
          <w:rFonts w:ascii="Calibri" w:hAnsi="Calibri" w:cs="Calibri"/>
          <w:sz w:val="24"/>
          <w:szCs w:val="24"/>
        </w:rPr>
      </w:pPr>
      <w:r w:rsidRPr="00B9592C">
        <w:rPr>
          <w:rFonts w:ascii="Calibri" w:hAnsi="Calibri" w:cs="Calibri"/>
          <w:sz w:val="24"/>
          <w:szCs w:val="24"/>
        </w:rPr>
        <w:t>Links to other groups and organisations mentioned within should be included as we should act as a ‘sign post’ for these groups rather than becoming the main source of information about their activities.</w:t>
      </w:r>
    </w:p>
    <w:p w14:paraId="62E2FD83" w14:textId="4761DC34" w:rsidR="00DA0E60" w:rsidRPr="00B9592C" w:rsidRDefault="00DA0E60" w:rsidP="00A33FAE">
      <w:pPr>
        <w:pStyle w:val="ListParagraph"/>
        <w:numPr>
          <w:ilvl w:val="0"/>
          <w:numId w:val="1"/>
        </w:numPr>
        <w:jc w:val="both"/>
        <w:rPr>
          <w:rFonts w:ascii="Calibri" w:hAnsi="Calibri" w:cs="Calibri"/>
          <w:sz w:val="24"/>
          <w:szCs w:val="24"/>
        </w:rPr>
      </w:pPr>
      <w:r w:rsidRPr="00B9592C">
        <w:rPr>
          <w:rFonts w:ascii="Calibri" w:hAnsi="Calibri" w:cs="Calibri"/>
          <w:sz w:val="24"/>
          <w:szCs w:val="24"/>
        </w:rPr>
        <w:t xml:space="preserve">The Chair, Clerk and Admin Officer are meeting in Sept to discuss more proactive use of social media. </w:t>
      </w:r>
    </w:p>
    <w:p w14:paraId="0AA9E542" w14:textId="5E15D852" w:rsidR="00A33FAE" w:rsidRPr="00B9592C" w:rsidRDefault="00A33FAE" w:rsidP="00A33FAE">
      <w:pPr>
        <w:pStyle w:val="ListParagraph"/>
        <w:numPr>
          <w:ilvl w:val="0"/>
          <w:numId w:val="1"/>
        </w:numPr>
        <w:jc w:val="both"/>
        <w:rPr>
          <w:rFonts w:ascii="Calibri" w:hAnsi="Calibri" w:cs="Calibri"/>
          <w:sz w:val="24"/>
          <w:szCs w:val="24"/>
        </w:rPr>
      </w:pPr>
      <w:r w:rsidRPr="00B9592C">
        <w:rPr>
          <w:rFonts w:ascii="Calibri" w:hAnsi="Calibri" w:cs="Calibri"/>
          <w:sz w:val="24"/>
          <w:szCs w:val="24"/>
        </w:rPr>
        <w:t xml:space="preserve">The BTC Communications Protocol is overdue for a review and once action </w:t>
      </w:r>
      <w:r w:rsidR="00612C69">
        <w:rPr>
          <w:rFonts w:ascii="Calibri" w:hAnsi="Calibri" w:cs="Calibri"/>
          <w:sz w:val="24"/>
          <w:szCs w:val="24"/>
        </w:rPr>
        <w:t>8</w:t>
      </w:r>
      <w:r w:rsidRPr="00B9592C">
        <w:rPr>
          <w:rFonts w:ascii="Calibri" w:hAnsi="Calibri" w:cs="Calibri"/>
          <w:sz w:val="24"/>
          <w:szCs w:val="24"/>
        </w:rPr>
        <w:t xml:space="preserve"> above is completed this would come to </w:t>
      </w:r>
      <w:r w:rsidR="00612C69">
        <w:rPr>
          <w:rFonts w:ascii="Calibri" w:hAnsi="Calibri" w:cs="Calibri"/>
          <w:sz w:val="24"/>
          <w:szCs w:val="24"/>
        </w:rPr>
        <w:t>a future meeting</w:t>
      </w:r>
      <w:r w:rsidRPr="00B9592C">
        <w:rPr>
          <w:rFonts w:ascii="Calibri" w:hAnsi="Calibri" w:cs="Calibri"/>
          <w:sz w:val="24"/>
          <w:szCs w:val="24"/>
        </w:rPr>
        <w:t>.</w:t>
      </w:r>
    </w:p>
    <w:p w14:paraId="7142279A" w14:textId="353A20F0" w:rsidR="00A33FAE" w:rsidRPr="00B9592C" w:rsidRDefault="00B9592C" w:rsidP="00A33FAE">
      <w:pPr>
        <w:jc w:val="both"/>
        <w:rPr>
          <w:rFonts w:ascii="Calibri" w:hAnsi="Calibri" w:cs="Calibri"/>
          <w:b/>
          <w:bCs/>
          <w:sz w:val="24"/>
          <w:szCs w:val="24"/>
        </w:rPr>
      </w:pPr>
      <w:r w:rsidRPr="00B9592C">
        <w:rPr>
          <w:rFonts w:ascii="Calibri" w:hAnsi="Calibri" w:cs="Calibri"/>
          <w:b/>
          <w:bCs/>
          <w:sz w:val="24"/>
          <w:szCs w:val="24"/>
        </w:rPr>
        <w:t>Resolution</w:t>
      </w:r>
    </w:p>
    <w:p w14:paraId="515BAB39" w14:textId="6F7FA272" w:rsidR="0014044D" w:rsidRPr="00B9592C" w:rsidRDefault="0014044D" w:rsidP="0014044D">
      <w:pPr>
        <w:jc w:val="both"/>
        <w:rPr>
          <w:rFonts w:ascii="Calibri" w:hAnsi="Calibri" w:cs="Calibri"/>
          <w:sz w:val="24"/>
          <w:szCs w:val="24"/>
        </w:rPr>
      </w:pPr>
      <w:r w:rsidRPr="00B9592C">
        <w:rPr>
          <w:rFonts w:ascii="Calibri" w:hAnsi="Calibri" w:cs="Calibri"/>
          <w:sz w:val="24"/>
          <w:szCs w:val="24"/>
        </w:rPr>
        <w:t xml:space="preserve">Governance </w:t>
      </w:r>
      <w:r w:rsidR="00B9592C" w:rsidRPr="00B9592C">
        <w:rPr>
          <w:rFonts w:ascii="Calibri" w:hAnsi="Calibri" w:cs="Calibri"/>
          <w:sz w:val="24"/>
          <w:szCs w:val="24"/>
        </w:rPr>
        <w:t xml:space="preserve">Committee </w:t>
      </w:r>
      <w:r w:rsidRPr="00B9592C">
        <w:rPr>
          <w:rFonts w:ascii="Calibri" w:hAnsi="Calibri" w:cs="Calibri"/>
          <w:sz w:val="24"/>
          <w:szCs w:val="24"/>
        </w:rPr>
        <w:t>is asked to</w:t>
      </w:r>
      <w:r w:rsidR="00380BC9" w:rsidRPr="00B9592C">
        <w:rPr>
          <w:rFonts w:ascii="Calibri" w:hAnsi="Calibri" w:cs="Calibri"/>
          <w:sz w:val="24"/>
          <w:szCs w:val="24"/>
        </w:rPr>
        <w:t xml:space="preserve">: a) </w:t>
      </w:r>
      <w:r w:rsidRPr="00B9592C">
        <w:rPr>
          <w:rFonts w:ascii="Calibri" w:hAnsi="Calibri" w:cs="Calibri"/>
          <w:sz w:val="24"/>
          <w:szCs w:val="24"/>
        </w:rPr>
        <w:t xml:space="preserve">note the newsletter performance report and measures being taken to improve the newsletter and </w:t>
      </w:r>
      <w:r w:rsidR="00380BC9" w:rsidRPr="00B9592C">
        <w:rPr>
          <w:rFonts w:ascii="Calibri" w:hAnsi="Calibri" w:cs="Calibri"/>
          <w:sz w:val="24"/>
          <w:szCs w:val="24"/>
        </w:rPr>
        <w:t>b)</w:t>
      </w:r>
      <w:r w:rsidR="00B9592C" w:rsidRPr="00B9592C">
        <w:rPr>
          <w:rFonts w:ascii="Calibri" w:hAnsi="Calibri" w:cs="Calibri"/>
          <w:sz w:val="24"/>
          <w:szCs w:val="24"/>
        </w:rPr>
        <w:t xml:space="preserve"> resolve</w:t>
      </w:r>
      <w:r w:rsidR="00380BC9" w:rsidRPr="00B9592C">
        <w:rPr>
          <w:rFonts w:ascii="Calibri" w:hAnsi="Calibri" w:cs="Calibri"/>
          <w:sz w:val="24"/>
          <w:szCs w:val="24"/>
        </w:rPr>
        <w:t xml:space="preserve"> </w:t>
      </w:r>
      <w:r w:rsidRPr="00B9592C">
        <w:rPr>
          <w:rFonts w:ascii="Calibri" w:hAnsi="Calibri" w:cs="Calibri"/>
          <w:sz w:val="24"/>
          <w:szCs w:val="24"/>
        </w:rPr>
        <w:t>that the Communications Protocol is reviewed by the Clerk and brought back to a future Governance Committee for approval.</w:t>
      </w:r>
    </w:p>
    <w:sectPr w:rsidR="0014044D" w:rsidRPr="00B9592C" w:rsidSect="001404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25DED"/>
    <w:multiLevelType w:val="hybridMultilevel"/>
    <w:tmpl w:val="D070CDE8"/>
    <w:lvl w:ilvl="0" w:tplc="5CAA4FA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5EC03EC0"/>
    <w:multiLevelType w:val="hybridMultilevel"/>
    <w:tmpl w:val="1320F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32E19"/>
    <w:multiLevelType w:val="hybridMultilevel"/>
    <w:tmpl w:val="96A0E608"/>
    <w:lvl w:ilvl="0" w:tplc="AF5C0CD4">
      <w:start w:val="1"/>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73FF5585"/>
    <w:multiLevelType w:val="hybridMultilevel"/>
    <w:tmpl w:val="E9C610A2"/>
    <w:lvl w:ilvl="0" w:tplc="1AB02DA8">
      <w:start w:val="1"/>
      <w:numFmt w:val="lowerLetter"/>
      <w:lvlText w:val="%1)"/>
      <w:lvlJc w:val="left"/>
      <w:pPr>
        <w:ind w:left="1076" w:hanging="360"/>
      </w:pPr>
      <w:rPr>
        <w:rFonts w:hint="default"/>
      </w:rPr>
    </w:lvl>
    <w:lvl w:ilvl="1" w:tplc="08090019" w:tentative="1">
      <w:start w:val="1"/>
      <w:numFmt w:val="lowerLetter"/>
      <w:lvlText w:val="%2."/>
      <w:lvlJc w:val="left"/>
      <w:pPr>
        <w:ind w:left="1796" w:hanging="360"/>
      </w:pPr>
    </w:lvl>
    <w:lvl w:ilvl="2" w:tplc="0809001B" w:tentative="1">
      <w:start w:val="1"/>
      <w:numFmt w:val="lowerRoman"/>
      <w:lvlText w:val="%3."/>
      <w:lvlJc w:val="right"/>
      <w:pPr>
        <w:ind w:left="2516" w:hanging="180"/>
      </w:pPr>
    </w:lvl>
    <w:lvl w:ilvl="3" w:tplc="0809000F" w:tentative="1">
      <w:start w:val="1"/>
      <w:numFmt w:val="decimal"/>
      <w:lvlText w:val="%4."/>
      <w:lvlJc w:val="left"/>
      <w:pPr>
        <w:ind w:left="3236" w:hanging="360"/>
      </w:pPr>
    </w:lvl>
    <w:lvl w:ilvl="4" w:tplc="08090019" w:tentative="1">
      <w:start w:val="1"/>
      <w:numFmt w:val="lowerLetter"/>
      <w:lvlText w:val="%5."/>
      <w:lvlJc w:val="left"/>
      <w:pPr>
        <w:ind w:left="3956" w:hanging="360"/>
      </w:pPr>
    </w:lvl>
    <w:lvl w:ilvl="5" w:tplc="0809001B" w:tentative="1">
      <w:start w:val="1"/>
      <w:numFmt w:val="lowerRoman"/>
      <w:lvlText w:val="%6."/>
      <w:lvlJc w:val="right"/>
      <w:pPr>
        <w:ind w:left="4676" w:hanging="180"/>
      </w:pPr>
    </w:lvl>
    <w:lvl w:ilvl="6" w:tplc="0809000F" w:tentative="1">
      <w:start w:val="1"/>
      <w:numFmt w:val="decimal"/>
      <w:lvlText w:val="%7."/>
      <w:lvlJc w:val="left"/>
      <w:pPr>
        <w:ind w:left="5396" w:hanging="360"/>
      </w:pPr>
    </w:lvl>
    <w:lvl w:ilvl="7" w:tplc="08090019" w:tentative="1">
      <w:start w:val="1"/>
      <w:numFmt w:val="lowerLetter"/>
      <w:lvlText w:val="%8."/>
      <w:lvlJc w:val="left"/>
      <w:pPr>
        <w:ind w:left="6116" w:hanging="360"/>
      </w:pPr>
    </w:lvl>
    <w:lvl w:ilvl="8" w:tplc="0809001B" w:tentative="1">
      <w:start w:val="1"/>
      <w:numFmt w:val="lowerRoman"/>
      <w:lvlText w:val="%9."/>
      <w:lvlJc w:val="right"/>
      <w:pPr>
        <w:ind w:left="6836" w:hanging="180"/>
      </w:pPr>
    </w:lvl>
  </w:abstractNum>
  <w:num w:numId="1" w16cid:durableId="1282612623">
    <w:abstractNumId w:val="0"/>
  </w:num>
  <w:num w:numId="2" w16cid:durableId="1546284530">
    <w:abstractNumId w:val="3"/>
  </w:num>
  <w:num w:numId="3" w16cid:durableId="1025210431">
    <w:abstractNumId w:val="2"/>
  </w:num>
  <w:num w:numId="4" w16cid:durableId="170098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1F"/>
    <w:rsid w:val="0014044D"/>
    <w:rsid w:val="001804B3"/>
    <w:rsid w:val="001C6B08"/>
    <w:rsid w:val="00205068"/>
    <w:rsid w:val="00380BC9"/>
    <w:rsid w:val="00520A97"/>
    <w:rsid w:val="00522B76"/>
    <w:rsid w:val="005916FC"/>
    <w:rsid w:val="005C6601"/>
    <w:rsid w:val="0060371F"/>
    <w:rsid w:val="00612C69"/>
    <w:rsid w:val="00685954"/>
    <w:rsid w:val="007414A8"/>
    <w:rsid w:val="009F5374"/>
    <w:rsid w:val="00A33FAE"/>
    <w:rsid w:val="00A718AC"/>
    <w:rsid w:val="00AA2025"/>
    <w:rsid w:val="00B11F94"/>
    <w:rsid w:val="00B9592C"/>
    <w:rsid w:val="00BD7298"/>
    <w:rsid w:val="00DA0E60"/>
    <w:rsid w:val="00E845DD"/>
    <w:rsid w:val="00EE5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A70F"/>
  <w15:chartTrackingRefBased/>
  <w15:docId w15:val="{668B0F6E-4B3D-4BC7-8E70-1D80A5FE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kern w:val="0"/>
      <w:szCs w:val="20"/>
      <w14:ligatures w14:val="none"/>
    </w:rPr>
  </w:style>
  <w:style w:type="paragraph" w:styleId="Heading1">
    <w:name w:val="heading 1"/>
    <w:basedOn w:val="Normal"/>
    <w:next w:val="Normal"/>
    <w:link w:val="Heading1Char"/>
    <w:autoRedefine/>
    <w:qFormat/>
    <w:rsid w:val="00A33FAE"/>
    <w:pPr>
      <w:keepNext/>
      <w:spacing w:before="240" w:after="60"/>
      <w:ind w:left="0" w:right="0"/>
      <w:outlineLvl w:val="0"/>
    </w:pPr>
    <w:rPr>
      <w:rFonts w:eastAsiaTheme="majorEastAsia" w:cstheme="majorBidi"/>
      <w:b/>
      <w:bCs/>
      <w:kern w:val="32"/>
      <w:szCs w:val="2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60371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71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0371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0371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0371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0371F"/>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0371F"/>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A33FAE"/>
    <w:rPr>
      <w:rFonts w:ascii="Arial" w:eastAsiaTheme="majorEastAsia" w:hAnsi="Arial" w:cstheme="majorBidi"/>
      <w:b/>
      <w:bCs/>
      <w:kern w:val="32"/>
      <w14:ligatures w14:val="none"/>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character" w:customStyle="1" w:styleId="Heading3Char">
    <w:name w:val="Heading 3 Char"/>
    <w:basedOn w:val="DefaultParagraphFont"/>
    <w:link w:val="Heading3"/>
    <w:uiPriority w:val="9"/>
    <w:semiHidden/>
    <w:rsid w:val="0060371F"/>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60371F"/>
    <w:rPr>
      <w:rFonts w:eastAsiaTheme="majorEastAsia" w:cstheme="majorBidi"/>
      <w:i/>
      <w:iCs/>
      <w:color w:val="0F4761" w:themeColor="accent1" w:themeShade="BF"/>
      <w:kern w:val="0"/>
      <w:szCs w:val="20"/>
      <w14:ligatures w14:val="none"/>
    </w:rPr>
  </w:style>
  <w:style w:type="character" w:customStyle="1" w:styleId="Heading5Char">
    <w:name w:val="Heading 5 Char"/>
    <w:basedOn w:val="DefaultParagraphFont"/>
    <w:link w:val="Heading5"/>
    <w:uiPriority w:val="9"/>
    <w:semiHidden/>
    <w:rsid w:val="0060371F"/>
    <w:rPr>
      <w:rFonts w:eastAsiaTheme="majorEastAsia" w:cstheme="majorBidi"/>
      <w:color w:val="0F4761" w:themeColor="accent1" w:themeShade="BF"/>
      <w:kern w:val="0"/>
      <w:szCs w:val="20"/>
      <w14:ligatures w14:val="none"/>
    </w:rPr>
  </w:style>
  <w:style w:type="character" w:customStyle="1" w:styleId="Heading6Char">
    <w:name w:val="Heading 6 Char"/>
    <w:basedOn w:val="DefaultParagraphFont"/>
    <w:link w:val="Heading6"/>
    <w:uiPriority w:val="9"/>
    <w:semiHidden/>
    <w:rsid w:val="0060371F"/>
    <w:rPr>
      <w:rFonts w:eastAsiaTheme="majorEastAsia" w:cstheme="majorBidi"/>
      <w:i/>
      <w:iCs/>
      <w:color w:val="595959" w:themeColor="text1" w:themeTint="A6"/>
      <w:kern w:val="0"/>
      <w:szCs w:val="20"/>
      <w14:ligatures w14:val="none"/>
    </w:rPr>
  </w:style>
  <w:style w:type="character" w:customStyle="1" w:styleId="Heading7Char">
    <w:name w:val="Heading 7 Char"/>
    <w:basedOn w:val="DefaultParagraphFont"/>
    <w:link w:val="Heading7"/>
    <w:uiPriority w:val="9"/>
    <w:semiHidden/>
    <w:rsid w:val="0060371F"/>
    <w:rPr>
      <w:rFonts w:eastAsiaTheme="majorEastAsia" w:cstheme="majorBidi"/>
      <w:color w:val="595959" w:themeColor="text1" w:themeTint="A6"/>
      <w:kern w:val="0"/>
      <w:szCs w:val="20"/>
      <w14:ligatures w14:val="none"/>
    </w:rPr>
  </w:style>
  <w:style w:type="character" w:customStyle="1" w:styleId="Heading8Char">
    <w:name w:val="Heading 8 Char"/>
    <w:basedOn w:val="DefaultParagraphFont"/>
    <w:link w:val="Heading8"/>
    <w:uiPriority w:val="9"/>
    <w:semiHidden/>
    <w:rsid w:val="0060371F"/>
    <w:rPr>
      <w:rFonts w:eastAsiaTheme="majorEastAsia" w:cstheme="majorBidi"/>
      <w:i/>
      <w:iCs/>
      <w:color w:val="272727" w:themeColor="text1" w:themeTint="D8"/>
      <w:kern w:val="0"/>
      <w:szCs w:val="20"/>
      <w14:ligatures w14:val="none"/>
    </w:rPr>
  </w:style>
  <w:style w:type="character" w:customStyle="1" w:styleId="Heading9Char">
    <w:name w:val="Heading 9 Char"/>
    <w:basedOn w:val="DefaultParagraphFont"/>
    <w:link w:val="Heading9"/>
    <w:uiPriority w:val="9"/>
    <w:semiHidden/>
    <w:rsid w:val="0060371F"/>
    <w:rPr>
      <w:rFonts w:eastAsiaTheme="majorEastAsia" w:cstheme="majorBidi"/>
      <w:color w:val="272727" w:themeColor="text1" w:themeTint="D8"/>
      <w:kern w:val="0"/>
      <w:szCs w:val="20"/>
      <w14:ligatures w14:val="none"/>
    </w:rPr>
  </w:style>
  <w:style w:type="paragraph" w:styleId="Quote">
    <w:name w:val="Quote"/>
    <w:basedOn w:val="Normal"/>
    <w:next w:val="Normal"/>
    <w:link w:val="QuoteChar"/>
    <w:uiPriority w:val="29"/>
    <w:qFormat/>
    <w:rsid w:val="006037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371F"/>
    <w:rPr>
      <w:rFonts w:ascii="Arial" w:hAnsi="Arial" w:cs="Times New Roman"/>
      <w:i/>
      <w:iCs/>
      <w:color w:val="404040" w:themeColor="text1" w:themeTint="BF"/>
      <w:kern w:val="0"/>
      <w:szCs w:val="20"/>
      <w14:ligatures w14:val="none"/>
    </w:rPr>
  </w:style>
  <w:style w:type="paragraph" w:styleId="ListParagraph">
    <w:name w:val="List Paragraph"/>
    <w:basedOn w:val="Normal"/>
    <w:uiPriority w:val="34"/>
    <w:qFormat/>
    <w:rsid w:val="0060371F"/>
    <w:pPr>
      <w:ind w:left="720"/>
      <w:contextualSpacing/>
    </w:pPr>
  </w:style>
  <w:style w:type="character" w:styleId="IntenseEmphasis">
    <w:name w:val="Intense Emphasis"/>
    <w:basedOn w:val="DefaultParagraphFont"/>
    <w:uiPriority w:val="21"/>
    <w:qFormat/>
    <w:rsid w:val="0060371F"/>
    <w:rPr>
      <w:i/>
      <w:iCs/>
      <w:color w:val="0F4761" w:themeColor="accent1" w:themeShade="BF"/>
    </w:rPr>
  </w:style>
  <w:style w:type="paragraph" w:styleId="IntenseQuote">
    <w:name w:val="Intense Quote"/>
    <w:basedOn w:val="Normal"/>
    <w:next w:val="Normal"/>
    <w:link w:val="IntenseQuoteChar"/>
    <w:uiPriority w:val="30"/>
    <w:qFormat/>
    <w:rsid w:val="006037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71F"/>
    <w:rPr>
      <w:rFonts w:ascii="Arial" w:hAnsi="Arial" w:cs="Times New Roman"/>
      <w:i/>
      <w:iCs/>
      <w:color w:val="0F4761" w:themeColor="accent1" w:themeShade="BF"/>
      <w:kern w:val="0"/>
      <w:szCs w:val="20"/>
      <w14:ligatures w14:val="none"/>
    </w:rPr>
  </w:style>
  <w:style w:type="character" w:styleId="IntenseReference">
    <w:name w:val="Intense Reference"/>
    <w:basedOn w:val="DefaultParagraphFont"/>
    <w:uiPriority w:val="32"/>
    <w:qFormat/>
    <w:rsid w:val="006037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Baildon TC</dc:creator>
  <cp:keywords/>
  <dc:description/>
  <cp:lastModifiedBy>Clerk - Baildon TC</cp:lastModifiedBy>
  <cp:revision>3</cp:revision>
  <dcterms:created xsi:type="dcterms:W3CDTF">2024-08-19T14:08:00Z</dcterms:created>
  <dcterms:modified xsi:type="dcterms:W3CDTF">2024-08-19T14:11:00Z</dcterms:modified>
</cp:coreProperties>
</file>