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CB7C" w14:textId="77777777" w:rsidR="0067424C" w:rsidRDefault="0024521F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E4D746F" wp14:editId="0C78A0D7">
            <wp:simplePos x="0" y="0"/>
            <wp:positionH relativeFrom="column">
              <wp:posOffset>2717800</wp:posOffset>
            </wp:positionH>
            <wp:positionV relativeFrom="paragraph">
              <wp:posOffset>-54610</wp:posOffset>
            </wp:positionV>
            <wp:extent cx="1226185" cy="1309370"/>
            <wp:effectExtent l="0" t="0" r="0" b="0"/>
            <wp:wrapTight wrapText="bothSides">
              <wp:wrapPolygon edited="0">
                <wp:start x="0" y="0"/>
                <wp:lineTo x="0" y="21370"/>
                <wp:lineTo x="21141" y="21370"/>
                <wp:lineTo x="2114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22293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1F8522AB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518FB59D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11372A6B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0C63114F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4F9BAD49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22539C18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7C97FEA3" w14:textId="71A3259A" w:rsidR="0067424C" w:rsidRDefault="0067424C" w:rsidP="0067424C">
      <w:pPr>
        <w:tabs>
          <w:tab w:val="center" w:pos="4153"/>
          <w:tab w:val="right" w:pos="8306"/>
        </w:tabs>
        <w:spacing w:after="6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</w:t>
      </w:r>
      <w:r w:rsidR="000224BA">
        <w:rPr>
          <w:rFonts w:cs="Arial"/>
          <w:b/>
          <w:sz w:val="24"/>
          <w:szCs w:val="24"/>
        </w:rPr>
        <w:t xml:space="preserve"> M</w:t>
      </w:r>
      <w:r>
        <w:rPr>
          <w:rFonts w:cs="Arial"/>
          <w:b/>
          <w:sz w:val="24"/>
          <w:szCs w:val="24"/>
        </w:rPr>
        <w:t>eeting of the Governance Committee held on</w:t>
      </w:r>
    </w:p>
    <w:p w14:paraId="6E109CB6" w14:textId="77777777" w:rsidR="0067424C" w:rsidRPr="0067424C" w:rsidRDefault="000224BA" w:rsidP="0067424C">
      <w:pPr>
        <w:tabs>
          <w:tab w:val="center" w:pos="4153"/>
          <w:tab w:val="right" w:pos="8306"/>
        </w:tabs>
        <w:spacing w:after="60"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Monday 26</w:t>
      </w:r>
      <w:r w:rsidRPr="000224BA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BC0E05">
        <w:rPr>
          <w:rFonts w:cs="Arial"/>
          <w:b/>
          <w:sz w:val="24"/>
          <w:szCs w:val="24"/>
          <w:u w:val="single"/>
        </w:rPr>
        <w:t xml:space="preserve"> June </w:t>
      </w:r>
      <w:r w:rsidR="0067424C" w:rsidRPr="0067424C">
        <w:rPr>
          <w:rFonts w:cs="Arial"/>
          <w:b/>
          <w:sz w:val="24"/>
          <w:szCs w:val="24"/>
          <w:u w:val="single"/>
        </w:rPr>
        <w:t>202</w:t>
      </w:r>
      <w:r w:rsidR="00BC0E05">
        <w:rPr>
          <w:rFonts w:cs="Arial"/>
          <w:b/>
          <w:sz w:val="24"/>
          <w:szCs w:val="24"/>
          <w:u w:val="single"/>
        </w:rPr>
        <w:t>3</w:t>
      </w:r>
      <w:r w:rsidR="0067424C" w:rsidRPr="0067424C">
        <w:rPr>
          <w:rFonts w:cs="Arial"/>
          <w:b/>
          <w:sz w:val="24"/>
          <w:szCs w:val="24"/>
          <w:u w:val="single"/>
        </w:rPr>
        <w:t xml:space="preserve"> at </w:t>
      </w:r>
      <w:r>
        <w:rPr>
          <w:rFonts w:cs="Arial"/>
          <w:b/>
          <w:sz w:val="24"/>
          <w:szCs w:val="24"/>
          <w:u w:val="single"/>
        </w:rPr>
        <w:t>7</w:t>
      </w:r>
      <w:r w:rsidR="0067424C" w:rsidRPr="0067424C">
        <w:rPr>
          <w:rFonts w:cs="Arial"/>
          <w:b/>
          <w:sz w:val="24"/>
          <w:szCs w:val="24"/>
          <w:u w:val="single"/>
        </w:rPr>
        <w:t>pm</w:t>
      </w:r>
    </w:p>
    <w:p w14:paraId="0E58E8BB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</w:p>
    <w:p w14:paraId="03E51618" w14:textId="77777777" w:rsidR="0067424C" w:rsidRDefault="0067424C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Present: </w:t>
      </w:r>
      <w:r w:rsidRPr="00B94DA5">
        <w:rPr>
          <w:rFonts w:cs="Arial"/>
          <w:bCs/>
          <w:sz w:val="24"/>
          <w:szCs w:val="24"/>
        </w:rPr>
        <w:t xml:space="preserve">Cllrs G Dixon, </w:t>
      </w:r>
      <w:r w:rsidR="00BC0E05" w:rsidRPr="00B94DA5">
        <w:rPr>
          <w:rFonts w:cs="Arial"/>
          <w:bCs/>
          <w:sz w:val="24"/>
          <w:szCs w:val="24"/>
        </w:rPr>
        <w:t xml:space="preserve">G Jennison, </w:t>
      </w:r>
      <w:r w:rsidR="000224BA" w:rsidRPr="00B94DA5">
        <w:rPr>
          <w:rFonts w:cs="Arial"/>
          <w:bCs/>
          <w:sz w:val="24"/>
          <w:szCs w:val="24"/>
        </w:rPr>
        <w:t>A Foster, P Sharkey</w:t>
      </w:r>
    </w:p>
    <w:p w14:paraId="068D4720" w14:textId="77777777" w:rsidR="00510390" w:rsidRDefault="00510390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 attendance: </w:t>
      </w:r>
      <w:r w:rsidRPr="00B94DA5">
        <w:rPr>
          <w:rFonts w:cs="Arial"/>
          <w:bCs/>
          <w:sz w:val="24"/>
          <w:szCs w:val="24"/>
        </w:rPr>
        <w:t>Clerk</w:t>
      </w:r>
    </w:p>
    <w:p w14:paraId="74EE5723" w14:textId="77777777" w:rsidR="00510390" w:rsidRDefault="00510390" w:rsidP="00627327">
      <w:pPr>
        <w:tabs>
          <w:tab w:val="center" w:pos="4153"/>
          <w:tab w:val="right" w:pos="8306"/>
        </w:tabs>
        <w:spacing w:after="6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 the Chair</w:t>
      </w:r>
      <w:r w:rsidR="00BC0E05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Pr="00B94DA5">
        <w:rPr>
          <w:rFonts w:cs="Arial"/>
          <w:bCs/>
          <w:sz w:val="24"/>
          <w:szCs w:val="24"/>
        </w:rPr>
        <w:t>Cllr G Dixon</w:t>
      </w:r>
    </w:p>
    <w:p w14:paraId="7691C29D" w14:textId="77777777" w:rsidR="002640FF" w:rsidRDefault="00B94DA5" w:rsidP="00F118A0">
      <w:pPr>
        <w:pStyle w:val="Heading1"/>
      </w:pPr>
      <w:r w:rsidRPr="00B94DA5">
        <w:t>G</w:t>
      </w:r>
      <w:r w:rsidR="00510390" w:rsidRPr="00B94DA5">
        <w:t>OV2</w:t>
      </w:r>
      <w:r w:rsidR="00BC0E05" w:rsidRPr="00B94DA5">
        <w:t>324</w:t>
      </w:r>
      <w:r w:rsidR="00510390" w:rsidRPr="00B94DA5">
        <w:t>/</w:t>
      </w:r>
      <w:r w:rsidR="000224BA" w:rsidRPr="00B94DA5">
        <w:t>12</w:t>
      </w:r>
      <w:r w:rsidR="00510390">
        <w:tab/>
      </w:r>
      <w:r w:rsidR="003F0FF6" w:rsidRPr="002640FF">
        <w:t>Chair’s opening remarks</w:t>
      </w:r>
    </w:p>
    <w:p w14:paraId="50E3E643" w14:textId="77777777" w:rsidR="00510390" w:rsidRDefault="000224BA" w:rsidP="00510390">
      <w:r>
        <w:t xml:space="preserve">The Chair </w:t>
      </w:r>
      <w:r w:rsidR="00510390">
        <w:t xml:space="preserve">welcomed </w:t>
      </w:r>
      <w:r>
        <w:t>Cllr Foster to Governance in her role as chair of Community C</w:t>
      </w:r>
      <w:r w:rsidR="00BC0E05">
        <w:t>ommittee</w:t>
      </w:r>
      <w:r>
        <w:t>.</w:t>
      </w:r>
      <w:r w:rsidR="00BC0E05">
        <w:t xml:space="preserve"> </w:t>
      </w:r>
    </w:p>
    <w:p w14:paraId="52058177" w14:textId="77777777" w:rsidR="000224BA" w:rsidRDefault="00077B7D" w:rsidP="00510390">
      <w:r>
        <w:t>T</w:t>
      </w:r>
      <w:r w:rsidR="000224BA">
        <w:t xml:space="preserve">he Council </w:t>
      </w:r>
      <w:r w:rsidR="00A6151C">
        <w:t>Stall</w:t>
      </w:r>
      <w:r w:rsidR="000224BA">
        <w:t xml:space="preserve"> at the June Farmer’s Market had been a huge success and that the ‘Have Your Say’ form </w:t>
      </w:r>
      <w:r w:rsidR="00A6151C">
        <w:t>(</w:t>
      </w:r>
      <w:r w:rsidR="000224BA">
        <w:t>to complete for public enquiries</w:t>
      </w:r>
      <w:r w:rsidR="00A6151C">
        <w:t>)</w:t>
      </w:r>
      <w:r w:rsidR="000224BA">
        <w:t xml:space="preserve"> should be used and archived</w:t>
      </w:r>
      <w:r w:rsidR="00A6151C">
        <w:t xml:space="preserve"> </w:t>
      </w:r>
      <w:r w:rsidR="000224BA">
        <w:t xml:space="preserve">with the Clerk. </w:t>
      </w:r>
    </w:p>
    <w:p w14:paraId="38448600" w14:textId="77777777" w:rsidR="000224BA" w:rsidRDefault="00077B7D" w:rsidP="00510390">
      <w:r>
        <w:t>The Chair re</w:t>
      </w:r>
      <w:r w:rsidR="000224BA">
        <w:t>minde</w:t>
      </w:r>
      <w:r>
        <w:t>d councillors</w:t>
      </w:r>
      <w:r w:rsidR="000224BA">
        <w:t xml:space="preserve"> of the BHCC informal Cllr/staff meeting on 27</w:t>
      </w:r>
      <w:r w:rsidR="000224BA" w:rsidRPr="000224BA">
        <w:rPr>
          <w:vertAlign w:val="superscript"/>
        </w:rPr>
        <w:t>th</w:t>
      </w:r>
      <w:r w:rsidR="000224BA">
        <w:t xml:space="preserve"> July 4:30 – 7:30pm.</w:t>
      </w:r>
    </w:p>
    <w:p w14:paraId="37D58AB0" w14:textId="77777777" w:rsidR="000224BA" w:rsidRPr="00510390" w:rsidRDefault="000224BA" w:rsidP="00510390">
      <w:r>
        <w:t xml:space="preserve">Advance notice </w:t>
      </w:r>
      <w:r w:rsidR="00077B7D">
        <w:t xml:space="preserve">was given of </w:t>
      </w:r>
      <w:r>
        <w:t>the Co-</w:t>
      </w:r>
      <w:r w:rsidR="002A7AB0">
        <w:t>o</w:t>
      </w:r>
      <w:r>
        <w:t>ption of a Cllr</w:t>
      </w:r>
      <w:r w:rsidR="00077B7D">
        <w:t xml:space="preserve">, </w:t>
      </w:r>
      <w:r>
        <w:t>follow</w:t>
      </w:r>
      <w:r w:rsidR="00077B7D">
        <w:t>ing</w:t>
      </w:r>
      <w:r>
        <w:t xml:space="preserve"> the Council’s policy adopted last year and this process would be followed at the next Full Council on 24</w:t>
      </w:r>
      <w:r w:rsidRPr="000224BA">
        <w:rPr>
          <w:vertAlign w:val="superscript"/>
        </w:rPr>
        <w:t>th</w:t>
      </w:r>
      <w:r>
        <w:t xml:space="preserve"> July.</w:t>
      </w:r>
    </w:p>
    <w:p w14:paraId="16364FDE" w14:textId="77777777" w:rsidR="00C551A7" w:rsidRPr="00B94DA5" w:rsidRDefault="00DD0E04" w:rsidP="00F118A0">
      <w:pPr>
        <w:pStyle w:val="Heading1"/>
      </w:pPr>
      <w:r w:rsidRPr="00F118A0">
        <w:t>GOV2</w:t>
      </w:r>
      <w:r w:rsidR="00BC0E05" w:rsidRPr="00F118A0">
        <w:t>324/</w:t>
      </w:r>
      <w:r w:rsidR="000224BA" w:rsidRPr="00F118A0">
        <w:t>13</w:t>
      </w:r>
      <w:r w:rsidRPr="00B94DA5">
        <w:tab/>
      </w:r>
      <w:r w:rsidR="00C551A7" w:rsidRPr="00B94DA5">
        <w:t>Ap</w:t>
      </w:r>
      <w:r w:rsidR="00C23452" w:rsidRPr="00B94DA5">
        <w:t xml:space="preserve">prove reasons </w:t>
      </w:r>
      <w:r w:rsidR="001F55D1" w:rsidRPr="00B94DA5">
        <w:t>for absence</w:t>
      </w:r>
    </w:p>
    <w:p w14:paraId="3CA2A787" w14:textId="77777777" w:rsidR="00DD0E04" w:rsidRPr="00DD0E04" w:rsidRDefault="000224BA" w:rsidP="00DD0E04">
      <w:r>
        <w:t>No absences</w:t>
      </w:r>
    </w:p>
    <w:p w14:paraId="4701C281" w14:textId="77777777" w:rsidR="00B94DA5" w:rsidRPr="00B94DA5" w:rsidRDefault="00DD0E04" w:rsidP="00F118A0">
      <w:pPr>
        <w:pStyle w:val="Heading1"/>
      </w:pPr>
      <w:r w:rsidRPr="00F118A0">
        <w:t>GOV2</w:t>
      </w:r>
      <w:r w:rsidR="00BC0E05" w:rsidRPr="00F118A0">
        <w:t>324</w:t>
      </w:r>
      <w:r w:rsidRPr="00F118A0">
        <w:t>/</w:t>
      </w:r>
      <w:r w:rsidR="000224BA" w:rsidRPr="00F118A0">
        <w:t>14</w:t>
      </w:r>
      <w:r w:rsidRPr="00B94DA5">
        <w:tab/>
      </w:r>
      <w:r w:rsidR="0062113B" w:rsidRPr="00B94DA5">
        <w:t>Disclosures of interest</w:t>
      </w:r>
      <w:r w:rsidR="00BC31D5" w:rsidRPr="00B94DA5">
        <w:t xml:space="preserve"> </w:t>
      </w:r>
    </w:p>
    <w:p w14:paraId="298FAE40" w14:textId="77777777" w:rsidR="00DD0E04" w:rsidRPr="00F118A0" w:rsidRDefault="00B94DA5" w:rsidP="00F118A0">
      <w:pPr>
        <w:pStyle w:val="Heading1"/>
      </w:pPr>
      <w:r w:rsidRPr="00F118A0">
        <w:t xml:space="preserve"> </w:t>
      </w:r>
      <w:r w:rsidR="00BC0E05" w:rsidRPr="00F118A0">
        <w:t>None</w:t>
      </w:r>
    </w:p>
    <w:p w14:paraId="081C897F" w14:textId="77777777" w:rsidR="004827DC" w:rsidRDefault="00EC0629" w:rsidP="00F118A0">
      <w:pPr>
        <w:pStyle w:val="Heading1"/>
      </w:pPr>
      <w:r w:rsidRPr="00F118A0">
        <w:t>GOV2</w:t>
      </w:r>
      <w:r w:rsidR="00BC0E05" w:rsidRPr="00F118A0">
        <w:t>324/</w:t>
      </w:r>
      <w:r w:rsidR="000224BA" w:rsidRPr="00F118A0">
        <w:t>15</w:t>
      </w:r>
      <w:r>
        <w:tab/>
      </w:r>
      <w:r w:rsidR="004827DC" w:rsidRPr="00B94DA5">
        <w:t>Minutes of the previous meeting</w:t>
      </w:r>
    </w:p>
    <w:p w14:paraId="49D3821C" w14:textId="77777777" w:rsidR="004827DC" w:rsidRDefault="00BC0E05" w:rsidP="004827DC">
      <w:pPr>
        <w:rPr>
          <w:lang w:eastAsia="en-GB"/>
        </w:rPr>
      </w:pPr>
      <w:r w:rsidRPr="00BC0E05">
        <w:rPr>
          <w:b/>
          <w:bCs/>
          <w:lang w:eastAsia="en-GB"/>
        </w:rPr>
        <w:t>Resolved:</w:t>
      </w:r>
      <w:r>
        <w:rPr>
          <w:lang w:eastAsia="en-GB"/>
        </w:rPr>
        <w:t xml:space="preserve"> </w:t>
      </w:r>
      <w:r w:rsidR="00F60FCE">
        <w:rPr>
          <w:lang w:eastAsia="en-GB"/>
        </w:rPr>
        <w:t>T</w:t>
      </w:r>
      <w:r w:rsidR="004827DC" w:rsidRPr="004827DC">
        <w:rPr>
          <w:lang w:eastAsia="en-GB"/>
        </w:rPr>
        <w:t xml:space="preserve">he minutes of the meeting of the </w:t>
      </w:r>
      <w:r w:rsidR="000224BA">
        <w:rPr>
          <w:lang w:eastAsia="en-GB"/>
        </w:rPr>
        <w:t xml:space="preserve">Extra-Ordinary </w:t>
      </w:r>
      <w:r w:rsidR="004827DC" w:rsidRPr="004827DC">
        <w:rPr>
          <w:lang w:eastAsia="en-GB"/>
        </w:rPr>
        <w:t xml:space="preserve">Governance Committee held on the </w:t>
      </w:r>
      <w:r w:rsidR="000224BA">
        <w:rPr>
          <w:lang w:eastAsia="en-GB"/>
        </w:rPr>
        <w:t>8</w:t>
      </w:r>
      <w:r w:rsidR="000224BA" w:rsidRPr="000224BA">
        <w:rPr>
          <w:vertAlign w:val="superscript"/>
          <w:lang w:eastAsia="en-GB"/>
        </w:rPr>
        <w:t>th</w:t>
      </w:r>
      <w:r w:rsidR="000224BA">
        <w:rPr>
          <w:lang w:eastAsia="en-GB"/>
        </w:rPr>
        <w:t xml:space="preserve"> June </w:t>
      </w:r>
      <w:r w:rsidR="00EC0629">
        <w:rPr>
          <w:lang w:eastAsia="en-GB"/>
        </w:rPr>
        <w:t xml:space="preserve">were </w:t>
      </w:r>
      <w:r w:rsidR="00F60FCE">
        <w:rPr>
          <w:lang w:eastAsia="en-GB"/>
        </w:rPr>
        <w:t>approved as a</w:t>
      </w:r>
      <w:r w:rsidR="00EC0629">
        <w:rPr>
          <w:lang w:eastAsia="en-GB"/>
        </w:rPr>
        <w:t xml:space="preserve"> true and accurate record</w:t>
      </w:r>
      <w:r w:rsidR="004827DC">
        <w:rPr>
          <w:lang w:eastAsia="en-GB"/>
        </w:rPr>
        <w:t>.</w:t>
      </w:r>
    </w:p>
    <w:p w14:paraId="5233561F" w14:textId="77777777" w:rsidR="000224BA" w:rsidRDefault="000224BA" w:rsidP="000224BA">
      <w:pPr>
        <w:spacing w:after="0"/>
        <w:rPr>
          <w:b/>
          <w:bCs/>
          <w:lang w:eastAsia="en-GB"/>
        </w:rPr>
      </w:pPr>
    </w:p>
    <w:p w14:paraId="167BB6F6" w14:textId="77777777" w:rsidR="00083201" w:rsidRDefault="000224BA" w:rsidP="000224BA">
      <w:pPr>
        <w:rPr>
          <w:lang w:eastAsia="en-GB"/>
        </w:rPr>
      </w:pPr>
      <w:r>
        <w:rPr>
          <w:b/>
          <w:bCs/>
          <w:lang w:eastAsia="en-GB"/>
        </w:rPr>
        <w:t xml:space="preserve">GOV2324/16 </w:t>
      </w:r>
      <w:r>
        <w:rPr>
          <w:b/>
          <w:bCs/>
          <w:lang w:eastAsia="en-GB"/>
        </w:rPr>
        <w:tab/>
      </w:r>
      <w:r w:rsidRPr="005F7646">
        <w:rPr>
          <w:b/>
          <w:bCs/>
          <w:lang w:eastAsia="en-GB"/>
        </w:rPr>
        <w:t xml:space="preserve">To appoint </w:t>
      </w:r>
      <w:r>
        <w:rPr>
          <w:b/>
          <w:bCs/>
          <w:lang w:eastAsia="en-GB"/>
        </w:rPr>
        <w:t>councillors to</w:t>
      </w:r>
      <w:r w:rsidRPr="00933A53">
        <w:rPr>
          <w:lang w:eastAsia="en-GB"/>
        </w:rPr>
        <w:t xml:space="preserve"> </w:t>
      </w:r>
      <w:r w:rsidRPr="007867F2">
        <w:rPr>
          <w:b/>
          <w:bCs/>
          <w:lang w:eastAsia="en-GB"/>
        </w:rPr>
        <w:t>Staffing Sub Committee</w:t>
      </w:r>
    </w:p>
    <w:p w14:paraId="2326AAB9" w14:textId="77777777" w:rsidR="00684B7B" w:rsidRDefault="00684B7B" w:rsidP="000224BA">
      <w:pPr>
        <w:rPr>
          <w:lang w:eastAsia="en-GB"/>
        </w:rPr>
      </w:pPr>
      <w:r w:rsidRPr="00083201">
        <w:rPr>
          <w:b/>
          <w:bCs/>
          <w:lang w:eastAsia="en-GB"/>
        </w:rPr>
        <w:t>Resolved</w:t>
      </w:r>
      <w:r>
        <w:rPr>
          <w:lang w:eastAsia="en-GB"/>
        </w:rPr>
        <w:t>: Cllr Turner was appointed to Staffing Sub Committee. Cllr Reed and Cllr Sharkey were appointed as substitutes.</w:t>
      </w:r>
    </w:p>
    <w:p w14:paraId="1D704D42" w14:textId="77777777" w:rsidR="00684B7B" w:rsidRDefault="00684B7B" w:rsidP="000224BA">
      <w:pPr>
        <w:rPr>
          <w:b/>
          <w:bCs/>
          <w:lang w:eastAsia="en-GB"/>
        </w:rPr>
      </w:pPr>
      <w:r w:rsidRPr="00684B7B">
        <w:rPr>
          <w:b/>
          <w:bCs/>
          <w:lang w:eastAsia="en-GB"/>
        </w:rPr>
        <w:t>GOV2324/17</w:t>
      </w:r>
      <w:r w:rsidRPr="00684B7B">
        <w:rPr>
          <w:b/>
          <w:bCs/>
          <w:lang w:eastAsia="en-GB"/>
        </w:rPr>
        <w:tab/>
        <w:t>Clerk’s Report</w:t>
      </w:r>
    </w:p>
    <w:p w14:paraId="78508C7A" w14:textId="77777777" w:rsidR="00684B7B" w:rsidRPr="003D0437" w:rsidRDefault="00684B7B" w:rsidP="000224BA">
      <w:pPr>
        <w:rPr>
          <w:lang w:eastAsia="en-GB"/>
        </w:rPr>
      </w:pPr>
      <w:r w:rsidRPr="003D0437">
        <w:rPr>
          <w:lang w:eastAsia="en-GB"/>
        </w:rPr>
        <w:t>Emergency Planning Policy and Procedure was in the process of being updated by the Deputy Clerk.</w:t>
      </w:r>
    </w:p>
    <w:p w14:paraId="452A2AAB" w14:textId="77777777" w:rsidR="00684B7B" w:rsidRDefault="00684B7B" w:rsidP="000224BA">
      <w:pPr>
        <w:rPr>
          <w:b/>
          <w:bCs/>
          <w:lang w:eastAsia="en-GB"/>
        </w:rPr>
      </w:pPr>
      <w:r w:rsidRPr="003D0437">
        <w:rPr>
          <w:lang w:eastAsia="en-GB"/>
        </w:rPr>
        <w:t xml:space="preserve">Register of Contracts and Suppliers was in the process of being updated by the Clerk. Several contracts needed renewing in line with the Council’s Procurement Policy including the </w:t>
      </w:r>
      <w:r w:rsidR="003D0437" w:rsidRPr="003D0437">
        <w:rPr>
          <w:lang w:eastAsia="en-GB"/>
        </w:rPr>
        <w:t>contract with our HR advice provider</w:t>
      </w:r>
      <w:r>
        <w:rPr>
          <w:b/>
          <w:bCs/>
          <w:lang w:eastAsia="en-GB"/>
        </w:rPr>
        <w:t>.</w:t>
      </w:r>
    </w:p>
    <w:p w14:paraId="7DB3AFD1" w14:textId="77777777" w:rsidR="00684B7B" w:rsidRPr="00684B7B" w:rsidRDefault="00684B7B" w:rsidP="000224BA">
      <w:pPr>
        <w:rPr>
          <w:b/>
          <w:bCs/>
          <w:lang w:eastAsia="en-GB"/>
        </w:rPr>
      </w:pPr>
      <w:r>
        <w:rPr>
          <w:b/>
          <w:bCs/>
          <w:lang w:eastAsia="en-GB"/>
        </w:rPr>
        <w:lastRenderedPageBreak/>
        <w:t>Resolved</w:t>
      </w:r>
      <w:r w:rsidR="003D0437">
        <w:rPr>
          <w:b/>
          <w:bCs/>
          <w:lang w:eastAsia="en-GB"/>
        </w:rPr>
        <w:t xml:space="preserve">: </w:t>
      </w:r>
      <w:r w:rsidR="003D0437" w:rsidRPr="003D0437">
        <w:rPr>
          <w:lang w:eastAsia="en-GB"/>
        </w:rPr>
        <w:t>The Clerk to request a further contract extension of up to May 2024</w:t>
      </w:r>
      <w:r w:rsidR="003D0437">
        <w:rPr>
          <w:lang w:eastAsia="en-GB"/>
        </w:rPr>
        <w:t>,</w:t>
      </w:r>
      <w:r w:rsidR="003D0437" w:rsidRPr="003D0437">
        <w:rPr>
          <w:lang w:eastAsia="en-GB"/>
        </w:rPr>
        <w:t xml:space="preserve"> if needed</w:t>
      </w:r>
      <w:r w:rsidR="003D0437">
        <w:rPr>
          <w:lang w:eastAsia="en-GB"/>
        </w:rPr>
        <w:t>,</w:t>
      </w:r>
      <w:r w:rsidR="003D0437" w:rsidRPr="003D0437">
        <w:rPr>
          <w:lang w:eastAsia="en-GB"/>
        </w:rPr>
        <w:t xml:space="preserve"> to allow procurement process</w:t>
      </w:r>
      <w:r w:rsidR="003D0437">
        <w:rPr>
          <w:lang w:eastAsia="en-GB"/>
        </w:rPr>
        <w:t xml:space="preserve"> to take it’s course</w:t>
      </w:r>
      <w:r w:rsidR="003D0437" w:rsidRPr="003D0437">
        <w:rPr>
          <w:lang w:eastAsia="en-GB"/>
        </w:rPr>
        <w:t>.</w:t>
      </w:r>
    </w:p>
    <w:p w14:paraId="716CF2FD" w14:textId="77777777" w:rsidR="00243098" w:rsidRPr="00243098" w:rsidRDefault="00243098" w:rsidP="00243098">
      <w:pPr>
        <w:keepNext/>
        <w:spacing w:before="240" w:after="60" w:line="240" w:lineRule="auto"/>
        <w:outlineLvl w:val="0"/>
        <w:rPr>
          <w:rFonts w:eastAsia="Times New Roman"/>
          <w:b/>
          <w:bCs/>
          <w:kern w:val="32"/>
          <w:lang w:eastAsia="en-GB"/>
        </w:rPr>
      </w:pPr>
      <w:r w:rsidRPr="00243098">
        <w:rPr>
          <w:rFonts w:eastAsia="Times New Roman"/>
          <w:b/>
          <w:bCs/>
          <w:kern w:val="32"/>
          <w:lang w:eastAsia="en-GB"/>
        </w:rPr>
        <w:t>GOV2324/</w:t>
      </w:r>
      <w:r w:rsidR="003D0437">
        <w:rPr>
          <w:rFonts w:eastAsia="Times New Roman"/>
          <w:b/>
          <w:bCs/>
          <w:kern w:val="32"/>
          <w:lang w:eastAsia="en-GB"/>
        </w:rPr>
        <w:t>18</w:t>
      </w:r>
      <w:r w:rsidRPr="00243098">
        <w:rPr>
          <w:rFonts w:eastAsia="Times New Roman"/>
          <w:b/>
          <w:bCs/>
          <w:kern w:val="32"/>
          <w:lang w:eastAsia="en-GB"/>
        </w:rPr>
        <w:tab/>
      </w:r>
      <w:r w:rsidRPr="00243098">
        <w:rPr>
          <w:b/>
          <w:bCs/>
          <w:kern w:val="32"/>
          <w:lang w:eastAsia="en-GB"/>
        </w:rPr>
        <w:t>Public</w:t>
      </w:r>
      <w:r w:rsidR="00684B7B">
        <w:rPr>
          <w:b/>
          <w:bCs/>
          <w:kern w:val="32"/>
          <w:lang w:eastAsia="en-GB"/>
        </w:rPr>
        <w:t xml:space="preserve"> Participation</w:t>
      </w:r>
    </w:p>
    <w:p w14:paraId="7BB2BCBB" w14:textId="77777777" w:rsidR="00243098" w:rsidRPr="00243098" w:rsidRDefault="00684B7B" w:rsidP="00243098">
      <w:pPr>
        <w:spacing w:after="60"/>
        <w:outlineLvl w:val="1"/>
        <w:rPr>
          <w:rFonts w:eastAsia="Times New Roman"/>
          <w:szCs w:val="24"/>
        </w:rPr>
      </w:pPr>
      <w:r>
        <w:rPr>
          <w:rFonts w:eastAsia="Times New Roman"/>
          <w:szCs w:val="24"/>
        </w:rPr>
        <w:t>None</w:t>
      </w:r>
      <w:r w:rsidR="00243098" w:rsidRPr="00243098">
        <w:rPr>
          <w:rFonts w:eastAsia="Times New Roman"/>
          <w:szCs w:val="24"/>
        </w:rPr>
        <w:t>.</w:t>
      </w:r>
    </w:p>
    <w:p w14:paraId="12FF56A2" w14:textId="77777777" w:rsidR="0058443C" w:rsidRDefault="00EC0629" w:rsidP="00F118A0">
      <w:pPr>
        <w:pStyle w:val="Heading1"/>
      </w:pPr>
      <w:r w:rsidRPr="00F118A0">
        <w:t>GOV2</w:t>
      </w:r>
      <w:r w:rsidR="00BC0E05" w:rsidRPr="00F118A0">
        <w:t>324/</w:t>
      </w:r>
      <w:r w:rsidR="00684B7B" w:rsidRPr="00F118A0">
        <w:t>1</w:t>
      </w:r>
      <w:r w:rsidR="003D0437" w:rsidRPr="00F118A0">
        <w:t>9</w:t>
      </w:r>
      <w:r w:rsidRPr="00B94DA5">
        <w:tab/>
      </w:r>
      <w:r w:rsidR="003D0437" w:rsidRPr="00F118A0">
        <w:t>Important information from Cllrs and staff</w:t>
      </w:r>
    </w:p>
    <w:p w14:paraId="68AB52B3" w14:textId="77777777" w:rsidR="00BC0E05" w:rsidRPr="00B94DA5" w:rsidRDefault="00B94DA5" w:rsidP="00F118A0">
      <w:pPr>
        <w:pStyle w:val="Heading1"/>
      </w:pPr>
      <w:r w:rsidRPr="0058443C">
        <w:t>Query re. the demolition of Ian Clough Hall. This was in the hands of Bradford Council</w:t>
      </w:r>
      <w:r w:rsidRPr="00B94DA5">
        <w:t>.</w:t>
      </w:r>
      <w:r w:rsidR="003D0437" w:rsidRPr="00B94DA5">
        <w:t xml:space="preserve"> </w:t>
      </w:r>
    </w:p>
    <w:p w14:paraId="0F9092AB" w14:textId="77777777" w:rsidR="003D0437" w:rsidRPr="00F118A0" w:rsidRDefault="00EC0629" w:rsidP="00F118A0">
      <w:pPr>
        <w:pStyle w:val="Heading1"/>
      </w:pPr>
      <w:r w:rsidRPr="00F118A0">
        <w:t>GOV</w:t>
      </w:r>
      <w:r w:rsidR="00033999" w:rsidRPr="00F118A0">
        <w:t>2324/</w:t>
      </w:r>
      <w:r w:rsidR="003D0437" w:rsidRPr="00F118A0">
        <w:t xml:space="preserve">20 To consider current Planning applications on CBMDC website and to agree actions (see </w:t>
      </w:r>
      <w:hyperlink r:id="rId10" w:history="1">
        <w:r w:rsidR="003D0437" w:rsidRPr="00F118A0">
          <w:rPr>
            <w:rStyle w:val="Hyperlink"/>
            <w:b w:val="0"/>
            <w:bCs w:val="0"/>
          </w:rPr>
          <w:t>www.planning4Bradford.com</w:t>
        </w:r>
      </w:hyperlink>
      <w:r w:rsidR="003D0437" w:rsidRPr="00F118A0">
        <w:t xml:space="preserve"> ).</w:t>
      </w:r>
      <w:r w:rsidRPr="00F118A0">
        <w:tab/>
      </w:r>
    </w:p>
    <w:p w14:paraId="38576457" w14:textId="77777777" w:rsidR="00E173BC" w:rsidRPr="002D4FE7" w:rsidRDefault="00B94DA5" w:rsidP="003A6586">
      <w:r>
        <w:t>Taken at the end of the meeting as no public participation</w:t>
      </w:r>
      <w:r w:rsidR="00D104E6">
        <w:t>.</w:t>
      </w:r>
      <w:r>
        <w:t xml:space="preserve"> </w:t>
      </w:r>
    </w:p>
    <w:p w14:paraId="0BB13C9E" w14:textId="77777777" w:rsidR="00033999" w:rsidRDefault="00476034" w:rsidP="003A6586">
      <w:pPr>
        <w:rPr>
          <w:b/>
          <w:bCs/>
        </w:rPr>
      </w:pPr>
      <w:r>
        <w:rPr>
          <w:b/>
          <w:bCs/>
        </w:rPr>
        <w:t>GOV2</w:t>
      </w:r>
      <w:r w:rsidR="00033999">
        <w:rPr>
          <w:b/>
          <w:bCs/>
        </w:rPr>
        <w:t>324/</w:t>
      </w:r>
      <w:r w:rsidR="00D104E6">
        <w:rPr>
          <w:b/>
          <w:bCs/>
        </w:rPr>
        <w:t>21</w:t>
      </w:r>
      <w:r w:rsidR="00083201">
        <w:rPr>
          <w:b/>
          <w:bCs/>
        </w:rPr>
        <w:t xml:space="preserve">  </w:t>
      </w:r>
      <w:r w:rsidR="0058443C" w:rsidRPr="005F7646">
        <w:rPr>
          <w:rFonts w:cs="Arial"/>
          <w:b/>
          <w:bCs/>
        </w:rPr>
        <w:t>Finance -</w:t>
      </w:r>
      <w:r w:rsidR="0058443C" w:rsidRPr="005F7646">
        <w:rPr>
          <w:b/>
          <w:bCs/>
        </w:rPr>
        <w:t xml:space="preserve"> To receive and consider the following financial papers</w:t>
      </w:r>
      <w:r w:rsidR="0058443C">
        <w:rPr>
          <w:b/>
          <w:bCs/>
        </w:rPr>
        <w:t xml:space="preserve"> </w:t>
      </w:r>
    </w:p>
    <w:p w14:paraId="296F392A" w14:textId="77777777" w:rsidR="0058443C" w:rsidRDefault="00D104E6" w:rsidP="0058443C">
      <w:pPr>
        <w:spacing w:after="0"/>
        <w:rPr>
          <w:rFonts w:eastAsia="Times New Roman" w:cs="Arial"/>
          <w:lang w:eastAsia="en-GB"/>
        </w:rPr>
      </w:pPr>
      <w:r>
        <w:rPr>
          <w:rFonts w:eastAsia="Times New Roman" w:cs="Arial"/>
          <w:b/>
          <w:bCs/>
          <w:lang w:eastAsia="en-GB"/>
        </w:rPr>
        <w:tab/>
      </w:r>
      <w:r w:rsidR="0058443C">
        <w:rPr>
          <w:rFonts w:eastAsia="Times New Roman" w:cs="Arial"/>
          <w:b/>
          <w:bCs/>
          <w:lang w:eastAsia="en-GB"/>
        </w:rPr>
        <w:t xml:space="preserve">GOV2324/21.1 </w:t>
      </w:r>
      <w:r w:rsidR="0058443C" w:rsidRPr="0058443C">
        <w:rPr>
          <w:rFonts w:eastAsia="Times New Roman" w:cs="Arial"/>
          <w:b/>
          <w:bCs/>
          <w:lang w:eastAsia="en-GB"/>
        </w:rPr>
        <w:t>Resolved:</w:t>
      </w:r>
      <w:r w:rsidR="0058443C">
        <w:rPr>
          <w:rFonts w:eastAsia="Times New Roman" w:cs="Arial"/>
          <w:lang w:eastAsia="en-GB"/>
        </w:rPr>
        <w:t xml:space="preserve"> Approve and accept the </w:t>
      </w:r>
      <w:r w:rsidR="0058443C" w:rsidRPr="005F7646">
        <w:rPr>
          <w:rFonts w:eastAsia="Times New Roman" w:cs="Arial"/>
          <w:lang w:eastAsia="en-GB"/>
        </w:rPr>
        <w:t>Budget Monitor 2023/24</w:t>
      </w:r>
      <w:r w:rsidR="0058443C">
        <w:rPr>
          <w:rFonts w:eastAsia="Times New Roman" w:cs="Arial"/>
          <w:lang w:eastAsia="en-GB"/>
        </w:rPr>
        <w:t xml:space="preserve"> and that the Clerk </w:t>
      </w:r>
      <w:r>
        <w:rPr>
          <w:rFonts w:eastAsia="Times New Roman" w:cs="Arial"/>
          <w:lang w:eastAsia="en-GB"/>
        </w:rPr>
        <w:tab/>
      </w:r>
      <w:r w:rsidR="0058443C">
        <w:rPr>
          <w:rFonts w:eastAsia="Times New Roman" w:cs="Arial"/>
          <w:lang w:eastAsia="en-GB"/>
        </w:rPr>
        <w:t>brings a detailed breakdown of expenditure for the next Governance Committee.</w:t>
      </w:r>
    </w:p>
    <w:p w14:paraId="2AF0C9D7" w14:textId="77777777" w:rsidR="0058443C" w:rsidRDefault="0058443C" w:rsidP="0058443C">
      <w:pPr>
        <w:spacing w:after="0"/>
        <w:rPr>
          <w:rFonts w:eastAsia="Times New Roman" w:cs="Arial"/>
          <w:b/>
          <w:bCs/>
          <w:lang w:eastAsia="en-GB"/>
        </w:rPr>
      </w:pPr>
    </w:p>
    <w:p w14:paraId="727BFED1" w14:textId="77777777" w:rsidR="0058443C" w:rsidRPr="00723549" w:rsidRDefault="00D104E6" w:rsidP="0058443C">
      <w:pPr>
        <w:spacing w:after="0"/>
        <w:rPr>
          <w:rFonts w:eastAsia="Times New Roman" w:cs="Arial"/>
          <w:i/>
          <w:iCs/>
          <w:lang w:eastAsia="en-GB"/>
        </w:rPr>
      </w:pPr>
      <w:r>
        <w:rPr>
          <w:rFonts w:eastAsia="Times New Roman" w:cs="Arial"/>
          <w:b/>
          <w:bCs/>
          <w:lang w:eastAsia="en-GB"/>
        </w:rPr>
        <w:tab/>
      </w:r>
      <w:r w:rsidR="0058443C">
        <w:rPr>
          <w:rFonts w:eastAsia="Times New Roman" w:cs="Arial"/>
          <w:b/>
          <w:bCs/>
          <w:lang w:eastAsia="en-GB"/>
        </w:rPr>
        <w:t xml:space="preserve">GOV2324/21.2 </w:t>
      </w:r>
      <w:r w:rsidR="0058443C" w:rsidRPr="0058443C">
        <w:rPr>
          <w:rFonts w:eastAsia="Times New Roman" w:cs="Arial"/>
          <w:b/>
          <w:bCs/>
          <w:lang w:eastAsia="en-GB"/>
        </w:rPr>
        <w:t>Resolved</w:t>
      </w:r>
      <w:r w:rsidR="0058443C" w:rsidRPr="00EE29A0">
        <w:rPr>
          <w:rFonts w:eastAsia="Times New Roman" w:cs="Arial"/>
          <w:b/>
          <w:bCs/>
          <w:lang w:eastAsia="en-GB"/>
        </w:rPr>
        <w:t>:</w:t>
      </w:r>
      <w:r w:rsidR="0058443C">
        <w:rPr>
          <w:rFonts w:eastAsia="Times New Roman" w:cs="Arial"/>
          <w:lang w:eastAsia="en-GB"/>
        </w:rPr>
        <w:t xml:space="preserve"> </w:t>
      </w:r>
      <w:r w:rsidR="00A6151C">
        <w:rPr>
          <w:rFonts w:eastAsia="Times New Roman" w:cs="Arial"/>
          <w:lang w:eastAsia="en-GB"/>
        </w:rPr>
        <w:t xml:space="preserve">the Clerk </w:t>
      </w:r>
      <w:r w:rsidR="0058443C">
        <w:rPr>
          <w:rFonts w:eastAsia="Times New Roman" w:cs="Arial"/>
          <w:lang w:eastAsia="en-GB"/>
        </w:rPr>
        <w:t xml:space="preserve">to </w:t>
      </w:r>
      <w:r w:rsidR="00723549">
        <w:rPr>
          <w:rFonts w:eastAsia="Times New Roman" w:cs="Arial"/>
          <w:lang w:eastAsia="en-GB"/>
        </w:rPr>
        <w:t>list</w:t>
      </w:r>
      <w:r w:rsidR="0058443C">
        <w:rPr>
          <w:rFonts w:eastAsia="Times New Roman" w:cs="Arial"/>
          <w:lang w:eastAsia="en-GB"/>
        </w:rPr>
        <w:t xml:space="preserve"> the Reserves to the relevant Committee so that they </w:t>
      </w:r>
      <w:r w:rsidR="00A6151C">
        <w:rPr>
          <w:rFonts w:eastAsia="Times New Roman" w:cs="Arial"/>
          <w:lang w:eastAsia="en-GB"/>
        </w:rPr>
        <w:tab/>
      </w:r>
      <w:r w:rsidR="0058443C">
        <w:rPr>
          <w:rFonts w:eastAsia="Times New Roman" w:cs="Arial"/>
          <w:lang w:eastAsia="en-GB"/>
        </w:rPr>
        <w:t xml:space="preserve">can </w:t>
      </w:r>
      <w:r w:rsidR="00723549">
        <w:rPr>
          <w:rFonts w:eastAsia="Times New Roman" w:cs="Arial"/>
          <w:lang w:eastAsia="en-GB"/>
        </w:rPr>
        <w:tab/>
      </w:r>
      <w:r w:rsidR="0058443C">
        <w:rPr>
          <w:rFonts w:eastAsia="Times New Roman" w:cs="Arial"/>
          <w:lang w:eastAsia="en-GB"/>
        </w:rPr>
        <w:t xml:space="preserve">review the specific Reserve against the background of the Financial Regulations and make any </w:t>
      </w:r>
      <w:r>
        <w:rPr>
          <w:rFonts w:eastAsia="Times New Roman" w:cs="Arial"/>
          <w:lang w:eastAsia="en-GB"/>
        </w:rPr>
        <w:tab/>
      </w:r>
      <w:r w:rsidR="0058443C">
        <w:rPr>
          <w:rFonts w:eastAsia="Times New Roman" w:cs="Arial"/>
          <w:lang w:eastAsia="en-GB"/>
        </w:rPr>
        <w:t xml:space="preserve">recommendations </w:t>
      </w:r>
      <w:r w:rsidR="00723549">
        <w:rPr>
          <w:rFonts w:eastAsia="Times New Roman" w:cs="Arial"/>
          <w:lang w:eastAsia="en-GB"/>
        </w:rPr>
        <w:t xml:space="preserve">if </w:t>
      </w:r>
      <w:r w:rsidR="0058443C">
        <w:rPr>
          <w:rFonts w:eastAsia="Times New Roman" w:cs="Arial"/>
          <w:lang w:eastAsia="en-GB"/>
        </w:rPr>
        <w:t>required.</w:t>
      </w:r>
      <w:r w:rsidR="00723549">
        <w:rPr>
          <w:rFonts w:eastAsia="Times New Roman" w:cs="Arial"/>
          <w:lang w:eastAsia="en-GB"/>
        </w:rPr>
        <w:t xml:space="preserve"> </w:t>
      </w:r>
    </w:p>
    <w:p w14:paraId="19EB7D3B" w14:textId="77777777" w:rsidR="0058443C" w:rsidRPr="005F7646" w:rsidRDefault="0058443C" w:rsidP="0058443C">
      <w:pPr>
        <w:spacing w:after="0"/>
        <w:rPr>
          <w:rFonts w:cs="Arial"/>
        </w:rPr>
      </w:pPr>
    </w:p>
    <w:p w14:paraId="7A300A16" w14:textId="77777777" w:rsidR="0058443C" w:rsidRPr="005F7646" w:rsidRDefault="00D104E6" w:rsidP="0058443C">
      <w:pPr>
        <w:spacing w:after="0"/>
        <w:rPr>
          <w:rFonts w:cs="Arial"/>
        </w:rPr>
      </w:pPr>
      <w:r>
        <w:rPr>
          <w:rFonts w:eastAsia="Times New Roman" w:cs="Arial"/>
          <w:b/>
          <w:bCs/>
          <w:lang w:eastAsia="en-GB"/>
        </w:rPr>
        <w:tab/>
      </w:r>
      <w:r w:rsidR="0058443C" w:rsidRPr="0058443C">
        <w:rPr>
          <w:rFonts w:eastAsia="Times New Roman" w:cs="Arial"/>
          <w:b/>
          <w:bCs/>
          <w:lang w:eastAsia="en-GB"/>
        </w:rPr>
        <w:t>GOV2324/21.3</w:t>
      </w:r>
      <w:r w:rsidR="0058443C">
        <w:rPr>
          <w:rFonts w:eastAsia="Times New Roman" w:cs="Arial"/>
          <w:lang w:eastAsia="en-GB"/>
        </w:rPr>
        <w:t xml:space="preserve"> </w:t>
      </w:r>
      <w:r w:rsidR="00F773DC" w:rsidRPr="00EE29A0">
        <w:rPr>
          <w:rFonts w:eastAsia="Times New Roman" w:cs="Arial"/>
          <w:b/>
          <w:bCs/>
          <w:lang w:eastAsia="en-GB"/>
        </w:rPr>
        <w:t>Resolved:</w:t>
      </w:r>
      <w:r w:rsidR="00F773DC">
        <w:rPr>
          <w:rFonts w:eastAsia="Times New Roman" w:cs="Arial"/>
          <w:lang w:eastAsia="en-GB"/>
        </w:rPr>
        <w:t xml:space="preserve"> </w:t>
      </w:r>
      <w:r w:rsidR="0058443C">
        <w:rPr>
          <w:rFonts w:eastAsia="Times New Roman" w:cs="Arial"/>
          <w:lang w:eastAsia="en-GB"/>
        </w:rPr>
        <w:t xml:space="preserve">The </w:t>
      </w:r>
      <w:r w:rsidR="0058443C" w:rsidRPr="005F7646">
        <w:rPr>
          <w:rFonts w:eastAsia="Times New Roman" w:cs="Arial"/>
          <w:lang w:eastAsia="en-GB"/>
        </w:rPr>
        <w:t xml:space="preserve">Payments </w:t>
      </w:r>
      <w:r w:rsidR="0058443C">
        <w:rPr>
          <w:rFonts w:eastAsia="Times New Roman" w:cs="Arial"/>
          <w:lang w:eastAsia="en-GB"/>
        </w:rPr>
        <w:t xml:space="preserve">list </w:t>
      </w:r>
      <w:r w:rsidR="0058443C" w:rsidRPr="005F7646">
        <w:rPr>
          <w:rFonts w:eastAsia="Times New Roman" w:cs="Arial"/>
          <w:lang w:eastAsia="en-GB"/>
        </w:rPr>
        <w:t>April – May 202</w:t>
      </w:r>
      <w:r w:rsidR="0058443C">
        <w:rPr>
          <w:rFonts w:eastAsia="Times New Roman" w:cs="Arial"/>
          <w:lang w:eastAsia="en-GB"/>
        </w:rPr>
        <w:t>3 was noted</w:t>
      </w:r>
      <w:r w:rsidR="00A6151C">
        <w:rPr>
          <w:rFonts w:eastAsia="Times New Roman" w:cs="Arial"/>
          <w:lang w:eastAsia="en-GB"/>
        </w:rPr>
        <w:t>.</w:t>
      </w:r>
    </w:p>
    <w:p w14:paraId="1FFFDD0A" w14:textId="77777777" w:rsidR="0058443C" w:rsidRDefault="0058443C" w:rsidP="0058443C">
      <w:pPr>
        <w:spacing w:after="0"/>
        <w:rPr>
          <w:rFonts w:eastAsia="Times New Roman" w:cs="Arial"/>
          <w:b/>
          <w:bCs/>
          <w:lang w:eastAsia="en-GB"/>
        </w:rPr>
      </w:pPr>
    </w:p>
    <w:p w14:paraId="35CF839A" w14:textId="77777777" w:rsidR="0058443C" w:rsidRPr="005F7646" w:rsidRDefault="00D104E6" w:rsidP="0058443C">
      <w:pPr>
        <w:spacing w:after="0"/>
        <w:rPr>
          <w:rFonts w:eastAsia="Times New Roman" w:cs="Arial"/>
          <w:lang w:eastAsia="en-GB"/>
        </w:rPr>
      </w:pPr>
      <w:r>
        <w:rPr>
          <w:rFonts w:eastAsia="Times New Roman" w:cs="Arial"/>
          <w:b/>
          <w:bCs/>
          <w:lang w:eastAsia="en-GB"/>
        </w:rPr>
        <w:tab/>
      </w:r>
      <w:r w:rsidR="0058443C" w:rsidRPr="0058443C">
        <w:rPr>
          <w:rFonts w:eastAsia="Times New Roman" w:cs="Arial"/>
          <w:b/>
          <w:bCs/>
          <w:lang w:eastAsia="en-GB"/>
        </w:rPr>
        <w:t>GOV2324/21.4</w:t>
      </w:r>
      <w:r w:rsidR="0058443C">
        <w:rPr>
          <w:rFonts w:eastAsia="Times New Roman" w:cs="Arial"/>
          <w:lang w:eastAsia="en-GB"/>
        </w:rPr>
        <w:t xml:space="preserve"> </w:t>
      </w:r>
      <w:r w:rsidR="00F773DC" w:rsidRPr="00EE29A0">
        <w:rPr>
          <w:rFonts w:eastAsia="Times New Roman" w:cs="Arial"/>
          <w:b/>
          <w:bCs/>
          <w:lang w:eastAsia="en-GB"/>
        </w:rPr>
        <w:t>Resolved:</w:t>
      </w:r>
      <w:r w:rsidR="00F773DC">
        <w:rPr>
          <w:rFonts w:eastAsia="Times New Roman" w:cs="Arial"/>
          <w:lang w:eastAsia="en-GB"/>
        </w:rPr>
        <w:t xml:space="preserve"> </w:t>
      </w:r>
      <w:r w:rsidR="0058443C">
        <w:rPr>
          <w:rFonts w:eastAsia="Times New Roman" w:cs="Arial"/>
          <w:lang w:eastAsia="en-GB"/>
        </w:rPr>
        <w:t xml:space="preserve">The </w:t>
      </w:r>
      <w:r w:rsidR="0058443C" w:rsidRPr="005F7646">
        <w:rPr>
          <w:rFonts w:eastAsia="Times New Roman" w:cs="Arial"/>
          <w:lang w:eastAsia="en-GB"/>
        </w:rPr>
        <w:t>Credit Card Payments April- May 202</w:t>
      </w:r>
      <w:r w:rsidR="0058443C">
        <w:rPr>
          <w:rFonts w:eastAsia="Times New Roman" w:cs="Arial"/>
          <w:lang w:eastAsia="en-GB"/>
        </w:rPr>
        <w:t>3 was noted</w:t>
      </w:r>
      <w:r w:rsidR="00A6151C">
        <w:rPr>
          <w:rFonts w:eastAsia="Times New Roman" w:cs="Arial"/>
          <w:lang w:eastAsia="en-GB"/>
        </w:rPr>
        <w:t>.</w:t>
      </w:r>
    </w:p>
    <w:p w14:paraId="74F882E9" w14:textId="77777777" w:rsidR="0058443C" w:rsidRDefault="0058443C" w:rsidP="0058443C">
      <w:pPr>
        <w:spacing w:after="0"/>
        <w:rPr>
          <w:rFonts w:eastAsia="Times New Roman" w:cs="Arial"/>
          <w:b/>
          <w:bCs/>
          <w:lang w:eastAsia="en-GB"/>
        </w:rPr>
      </w:pPr>
    </w:p>
    <w:p w14:paraId="7CC307EC" w14:textId="77777777" w:rsidR="0058443C" w:rsidRPr="005F7646" w:rsidRDefault="00D104E6" w:rsidP="0058443C">
      <w:pPr>
        <w:spacing w:after="0"/>
        <w:rPr>
          <w:rFonts w:eastAsia="Times New Roman" w:cs="Arial"/>
          <w:lang w:eastAsia="en-GB"/>
        </w:rPr>
      </w:pPr>
      <w:r>
        <w:rPr>
          <w:rFonts w:eastAsia="Times New Roman" w:cs="Arial"/>
          <w:b/>
          <w:bCs/>
          <w:lang w:eastAsia="en-GB"/>
        </w:rPr>
        <w:tab/>
      </w:r>
      <w:r w:rsidR="0058443C" w:rsidRPr="0058443C">
        <w:rPr>
          <w:rFonts w:eastAsia="Times New Roman" w:cs="Arial"/>
          <w:b/>
          <w:bCs/>
          <w:lang w:eastAsia="en-GB"/>
        </w:rPr>
        <w:t>GOV2324/21.5</w:t>
      </w:r>
      <w:r w:rsidR="0058443C">
        <w:rPr>
          <w:rFonts w:eastAsia="Times New Roman" w:cs="Arial"/>
          <w:lang w:eastAsia="en-GB"/>
        </w:rPr>
        <w:t xml:space="preserve"> </w:t>
      </w:r>
      <w:r w:rsidR="00F773DC" w:rsidRPr="00EE29A0">
        <w:rPr>
          <w:rFonts w:eastAsia="Times New Roman" w:cs="Arial"/>
          <w:b/>
          <w:bCs/>
          <w:lang w:eastAsia="en-GB"/>
        </w:rPr>
        <w:t>Resolved:</w:t>
      </w:r>
      <w:r w:rsidR="00F773DC">
        <w:rPr>
          <w:rFonts w:eastAsia="Times New Roman" w:cs="Arial"/>
          <w:lang w:eastAsia="en-GB"/>
        </w:rPr>
        <w:t xml:space="preserve"> </w:t>
      </w:r>
      <w:r w:rsidR="0058443C">
        <w:rPr>
          <w:rFonts w:eastAsia="Times New Roman" w:cs="Arial"/>
          <w:lang w:eastAsia="en-GB"/>
        </w:rPr>
        <w:t xml:space="preserve">The </w:t>
      </w:r>
      <w:r w:rsidR="0058443C" w:rsidRPr="005F7646">
        <w:rPr>
          <w:rFonts w:eastAsia="Times New Roman" w:cs="Arial"/>
          <w:lang w:eastAsia="en-GB"/>
        </w:rPr>
        <w:t>Bank Statement and May reconciliation</w:t>
      </w:r>
      <w:r w:rsidR="0058443C">
        <w:rPr>
          <w:rFonts w:eastAsia="Times New Roman" w:cs="Arial"/>
          <w:lang w:eastAsia="en-GB"/>
        </w:rPr>
        <w:t xml:space="preserve"> was noted</w:t>
      </w:r>
      <w:r w:rsidR="00A6151C">
        <w:rPr>
          <w:rFonts w:eastAsia="Times New Roman" w:cs="Arial"/>
          <w:lang w:eastAsia="en-GB"/>
        </w:rPr>
        <w:t>.</w:t>
      </w:r>
    </w:p>
    <w:p w14:paraId="6113DC7F" w14:textId="77777777" w:rsidR="0058443C" w:rsidRDefault="0058443C" w:rsidP="0058443C">
      <w:pPr>
        <w:spacing w:after="0"/>
        <w:rPr>
          <w:rFonts w:eastAsia="Times New Roman" w:cs="Arial"/>
          <w:b/>
          <w:bCs/>
          <w:lang w:eastAsia="en-GB"/>
        </w:rPr>
      </w:pPr>
    </w:p>
    <w:p w14:paraId="51FEE667" w14:textId="77777777" w:rsidR="0058443C" w:rsidRDefault="00D104E6" w:rsidP="0058443C">
      <w:pPr>
        <w:spacing w:after="0"/>
        <w:rPr>
          <w:rFonts w:eastAsia="Times New Roman" w:cs="Arial"/>
          <w:lang w:eastAsia="en-GB"/>
        </w:rPr>
      </w:pPr>
      <w:r>
        <w:rPr>
          <w:rFonts w:eastAsia="Times New Roman" w:cs="Arial"/>
          <w:b/>
          <w:bCs/>
          <w:lang w:eastAsia="en-GB"/>
        </w:rPr>
        <w:tab/>
      </w:r>
      <w:r w:rsidR="0058443C" w:rsidRPr="0058443C">
        <w:rPr>
          <w:rFonts w:eastAsia="Times New Roman" w:cs="Arial"/>
          <w:b/>
          <w:bCs/>
          <w:lang w:eastAsia="en-GB"/>
        </w:rPr>
        <w:t>GOV2324/21.6</w:t>
      </w:r>
      <w:r w:rsidR="0058443C">
        <w:rPr>
          <w:rFonts w:eastAsia="Times New Roman" w:cs="Arial"/>
          <w:lang w:eastAsia="en-GB"/>
        </w:rPr>
        <w:t xml:space="preserve"> </w:t>
      </w:r>
      <w:r w:rsidR="00F773DC" w:rsidRPr="00EE29A0">
        <w:rPr>
          <w:rFonts w:eastAsia="Times New Roman" w:cs="Arial"/>
          <w:b/>
          <w:bCs/>
          <w:lang w:eastAsia="en-GB"/>
        </w:rPr>
        <w:t>Resolved:</w:t>
      </w:r>
      <w:r w:rsidR="00F773DC">
        <w:rPr>
          <w:rFonts w:eastAsia="Times New Roman" w:cs="Arial"/>
          <w:lang w:eastAsia="en-GB"/>
        </w:rPr>
        <w:t xml:space="preserve"> </w:t>
      </w:r>
      <w:r w:rsidR="0058443C">
        <w:rPr>
          <w:rFonts w:eastAsia="Times New Roman" w:cs="Arial"/>
          <w:lang w:eastAsia="en-GB"/>
        </w:rPr>
        <w:t xml:space="preserve">The </w:t>
      </w:r>
      <w:r w:rsidR="0058443C" w:rsidRPr="005F7646">
        <w:rPr>
          <w:rFonts w:eastAsia="Times New Roman" w:cs="Arial"/>
          <w:lang w:eastAsia="en-GB"/>
        </w:rPr>
        <w:t>Schedule of section 137 transactions</w:t>
      </w:r>
      <w:r w:rsidR="0058443C">
        <w:rPr>
          <w:rFonts w:eastAsia="Times New Roman" w:cs="Arial"/>
          <w:lang w:eastAsia="en-GB"/>
        </w:rPr>
        <w:t xml:space="preserve"> was noted. </w:t>
      </w:r>
    </w:p>
    <w:p w14:paraId="3AD9D755" w14:textId="77777777" w:rsidR="0058443C" w:rsidRDefault="0058443C" w:rsidP="0058443C">
      <w:pPr>
        <w:spacing w:after="0"/>
        <w:rPr>
          <w:rFonts w:eastAsia="Times New Roman" w:cs="Arial"/>
          <w:b/>
          <w:bCs/>
          <w:lang w:eastAsia="en-GB"/>
        </w:rPr>
      </w:pPr>
    </w:p>
    <w:p w14:paraId="5226B085" w14:textId="77777777" w:rsidR="0058443C" w:rsidRDefault="00D104E6" w:rsidP="0058443C">
      <w:pPr>
        <w:spacing w:after="0"/>
        <w:rPr>
          <w:rFonts w:eastAsia="Times New Roman" w:cs="Arial"/>
          <w:lang w:eastAsia="en-GB"/>
        </w:rPr>
      </w:pPr>
      <w:r>
        <w:rPr>
          <w:rFonts w:eastAsia="Times New Roman" w:cs="Arial"/>
          <w:b/>
          <w:bCs/>
          <w:lang w:eastAsia="en-GB"/>
        </w:rPr>
        <w:tab/>
      </w:r>
      <w:r w:rsidR="0058443C" w:rsidRPr="0058443C">
        <w:rPr>
          <w:rFonts w:eastAsia="Times New Roman" w:cs="Arial"/>
          <w:b/>
          <w:bCs/>
          <w:lang w:eastAsia="en-GB"/>
        </w:rPr>
        <w:t>GOV2324/21.7</w:t>
      </w:r>
      <w:r w:rsidR="0058443C">
        <w:rPr>
          <w:rFonts w:eastAsia="Times New Roman" w:cs="Arial"/>
          <w:lang w:eastAsia="en-GB"/>
        </w:rPr>
        <w:t xml:space="preserve"> </w:t>
      </w:r>
      <w:r w:rsidR="00EE29A0" w:rsidRPr="00EE29A0">
        <w:rPr>
          <w:rFonts w:eastAsia="Times New Roman" w:cs="Arial"/>
          <w:b/>
          <w:bCs/>
          <w:lang w:eastAsia="en-GB"/>
        </w:rPr>
        <w:t>Resolved:</w:t>
      </w:r>
      <w:r w:rsidR="00EE29A0">
        <w:rPr>
          <w:rFonts w:eastAsia="Times New Roman" w:cs="Arial"/>
          <w:lang w:eastAsia="en-GB"/>
        </w:rPr>
        <w:t xml:space="preserve"> </w:t>
      </w:r>
      <w:r w:rsidR="0058443C">
        <w:rPr>
          <w:rFonts w:eastAsia="Times New Roman" w:cs="Arial"/>
          <w:lang w:eastAsia="en-GB"/>
        </w:rPr>
        <w:t xml:space="preserve">The Clerk to review the categorisation of payments to S137 and to report </w:t>
      </w:r>
      <w:r w:rsidR="00EE29A0">
        <w:rPr>
          <w:rFonts w:eastAsia="Times New Roman" w:cs="Arial"/>
          <w:lang w:eastAsia="en-GB"/>
        </w:rPr>
        <w:tab/>
      </w:r>
      <w:r w:rsidR="0058443C">
        <w:rPr>
          <w:rFonts w:eastAsia="Times New Roman" w:cs="Arial"/>
          <w:lang w:eastAsia="en-GB"/>
        </w:rPr>
        <w:t>back to Governance Committee before the end of the calendar year.</w:t>
      </w:r>
    </w:p>
    <w:p w14:paraId="314EB396" w14:textId="77777777" w:rsidR="00D97AA9" w:rsidRDefault="00214F8C" w:rsidP="00F118A0">
      <w:pPr>
        <w:pStyle w:val="Heading1"/>
      </w:pPr>
      <w:r>
        <w:t>GOV2</w:t>
      </w:r>
      <w:r w:rsidR="003031C6">
        <w:t>324/</w:t>
      </w:r>
      <w:r w:rsidR="00765101">
        <w:t>22</w:t>
      </w:r>
      <w:r w:rsidR="003031C6">
        <w:t xml:space="preserve">   </w:t>
      </w:r>
      <w:r w:rsidR="00765101">
        <w:t>BTC Action Plan 2023 – 2023</w:t>
      </w:r>
      <w:r>
        <w:tab/>
      </w:r>
      <w:r>
        <w:tab/>
      </w:r>
    </w:p>
    <w:p w14:paraId="334C5018" w14:textId="77777777" w:rsidR="00765101" w:rsidRDefault="00765101" w:rsidP="003E0BB5">
      <w:pPr>
        <w:spacing w:before="60" w:after="60" w:line="240" w:lineRule="auto"/>
        <w:rPr>
          <w:b/>
          <w:bCs/>
          <w:szCs w:val="20"/>
        </w:rPr>
      </w:pPr>
    </w:p>
    <w:p w14:paraId="11A970F4" w14:textId="77777777" w:rsidR="00765101" w:rsidRDefault="00765101" w:rsidP="003E0BB5">
      <w:pPr>
        <w:spacing w:before="60" w:after="60" w:line="24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Resolved: </w:t>
      </w:r>
      <w:r w:rsidRPr="00765101">
        <w:rPr>
          <w:szCs w:val="20"/>
        </w:rPr>
        <w:t>The draft BTC Action Plan was approved (subject to implementation of amendments by the Clerk</w:t>
      </w:r>
      <w:r>
        <w:rPr>
          <w:szCs w:val="20"/>
        </w:rPr>
        <w:t xml:space="preserve"> and circulated asap</w:t>
      </w:r>
      <w:r w:rsidRPr="00765101">
        <w:rPr>
          <w:szCs w:val="20"/>
        </w:rPr>
        <w:t xml:space="preserve">) and the Action Plan </w:t>
      </w:r>
      <w:r>
        <w:rPr>
          <w:szCs w:val="20"/>
        </w:rPr>
        <w:t xml:space="preserve">would be </w:t>
      </w:r>
      <w:r w:rsidRPr="00765101">
        <w:rPr>
          <w:szCs w:val="20"/>
        </w:rPr>
        <w:t xml:space="preserve">recommended </w:t>
      </w:r>
      <w:r>
        <w:rPr>
          <w:szCs w:val="20"/>
        </w:rPr>
        <w:t xml:space="preserve">to the Full Council </w:t>
      </w:r>
      <w:r w:rsidRPr="00765101">
        <w:rPr>
          <w:szCs w:val="20"/>
        </w:rPr>
        <w:t>on 24</w:t>
      </w:r>
      <w:r w:rsidRPr="00765101">
        <w:rPr>
          <w:szCs w:val="20"/>
          <w:vertAlign w:val="superscript"/>
        </w:rPr>
        <w:t>th</w:t>
      </w:r>
      <w:r w:rsidRPr="00765101">
        <w:rPr>
          <w:szCs w:val="20"/>
        </w:rPr>
        <w:t xml:space="preserve"> July 2023</w:t>
      </w:r>
      <w:r>
        <w:rPr>
          <w:b/>
          <w:bCs/>
          <w:szCs w:val="20"/>
        </w:rPr>
        <w:t>.</w:t>
      </w:r>
    </w:p>
    <w:p w14:paraId="2C5EF804" w14:textId="77777777" w:rsidR="00765101" w:rsidRDefault="00765101" w:rsidP="003E0BB5">
      <w:pPr>
        <w:spacing w:before="60" w:after="60" w:line="240" w:lineRule="auto"/>
        <w:rPr>
          <w:b/>
          <w:bCs/>
          <w:szCs w:val="20"/>
        </w:rPr>
      </w:pPr>
    </w:p>
    <w:p w14:paraId="525D6DD8" w14:textId="77777777" w:rsidR="00765101" w:rsidRDefault="003C096B" w:rsidP="003E0BB5">
      <w:pPr>
        <w:spacing w:before="60" w:after="60" w:line="240" w:lineRule="auto"/>
        <w:rPr>
          <w:b/>
          <w:bCs/>
          <w:szCs w:val="20"/>
        </w:rPr>
      </w:pPr>
      <w:r>
        <w:rPr>
          <w:b/>
          <w:bCs/>
          <w:szCs w:val="20"/>
        </w:rPr>
        <w:t>GOV2</w:t>
      </w:r>
      <w:r w:rsidR="003031C6">
        <w:rPr>
          <w:b/>
          <w:bCs/>
          <w:szCs w:val="20"/>
        </w:rPr>
        <w:t>324/</w:t>
      </w:r>
      <w:r w:rsidR="00765101">
        <w:rPr>
          <w:b/>
          <w:bCs/>
          <w:szCs w:val="20"/>
        </w:rPr>
        <w:t>23</w:t>
      </w:r>
      <w:r w:rsidR="003031C6">
        <w:rPr>
          <w:b/>
          <w:bCs/>
          <w:szCs w:val="20"/>
        </w:rPr>
        <w:t xml:space="preserve"> </w:t>
      </w:r>
      <w:r w:rsidR="00765101">
        <w:rPr>
          <w:b/>
          <w:bCs/>
          <w:szCs w:val="20"/>
        </w:rPr>
        <w:t>Promotional Opportunities</w:t>
      </w:r>
    </w:p>
    <w:p w14:paraId="654BE0BE" w14:textId="77777777" w:rsidR="00765101" w:rsidRPr="00083201" w:rsidRDefault="00765101" w:rsidP="003E0BB5">
      <w:pPr>
        <w:spacing w:before="60" w:after="60" w:line="240" w:lineRule="auto"/>
        <w:rPr>
          <w:szCs w:val="20"/>
        </w:rPr>
      </w:pPr>
      <w:r w:rsidRPr="00083201">
        <w:rPr>
          <w:szCs w:val="20"/>
        </w:rPr>
        <w:t>None</w:t>
      </w:r>
    </w:p>
    <w:p w14:paraId="2AF9BABB" w14:textId="77777777" w:rsidR="00765101" w:rsidRDefault="00765101" w:rsidP="003E0BB5">
      <w:pPr>
        <w:spacing w:before="60" w:after="60" w:line="240" w:lineRule="auto"/>
        <w:rPr>
          <w:b/>
          <w:bCs/>
          <w:szCs w:val="20"/>
        </w:rPr>
      </w:pPr>
    </w:p>
    <w:p w14:paraId="497D6C61" w14:textId="77777777" w:rsidR="003031C6" w:rsidRDefault="00765101" w:rsidP="003E0BB5">
      <w:pPr>
        <w:spacing w:before="60" w:after="60" w:line="24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GOV2324/24 </w:t>
      </w:r>
      <w:r w:rsidR="003031C6">
        <w:rPr>
          <w:b/>
          <w:bCs/>
          <w:szCs w:val="20"/>
        </w:rPr>
        <w:t>Items for Future agenda</w:t>
      </w:r>
    </w:p>
    <w:p w14:paraId="6BB393E9" w14:textId="77777777" w:rsidR="003031C6" w:rsidRDefault="003031C6" w:rsidP="003E0BB5">
      <w:pPr>
        <w:spacing w:before="60" w:after="60" w:line="240" w:lineRule="auto"/>
        <w:rPr>
          <w:b/>
          <w:bCs/>
          <w:szCs w:val="20"/>
        </w:rPr>
      </w:pPr>
    </w:p>
    <w:p w14:paraId="633E4735" w14:textId="77777777" w:rsidR="003031C6" w:rsidRDefault="003031C6" w:rsidP="003E0BB5">
      <w:pPr>
        <w:spacing w:before="60" w:after="60" w:line="240" w:lineRule="auto"/>
        <w:rPr>
          <w:szCs w:val="20"/>
        </w:rPr>
      </w:pPr>
      <w:r w:rsidRPr="003031C6">
        <w:rPr>
          <w:szCs w:val="20"/>
        </w:rPr>
        <w:t xml:space="preserve">None </w:t>
      </w:r>
    </w:p>
    <w:p w14:paraId="673E95F1" w14:textId="77777777" w:rsidR="00765101" w:rsidRDefault="00765101" w:rsidP="003E0BB5">
      <w:pPr>
        <w:spacing w:before="60" w:after="60" w:line="240" w:lineRule="auto"/>
        <w:rPr>
          <w:szCs w:val="20"/>
        </w:rPr>
      </w:pPr>
    </w:p>
    <w:p w14:paraId="670B28A6" w14:textId="77777777" w:rsidR="00E42B6C" w:rsidRDefault="00765101" w:rsidP="00E42B6C">
      <w:pPr>
        <w:spacing w:before="60" w:after="60" w:line="240" w:lineRule="auto"/>
        <w:rPr>
          <w:b/>
          <w:bCs/>
        </w:rPr>
      </w:pPr>
      <w:r w:rsidRPr="00765101">
        <w:rPr>
          <w:b/>
          <w:bCs/>
        </w:rPr>
        <w:t xml:space="preserve">GOV2324/20 To consider current Planning applications on CBMDC website and to agree actions (see </w:t>
      </w:r>
      <w:hyperlink r:id="rId11" w:history="1">
        <w:r w:rsidRPr="00765101">
          <w:rPr>
            <w:rStyle w:val="Hyperlink"/>
            <w:b/>
            <w:bCs/>
          </w:rPr>
          <w:t>www.planning4Bradford.com</w:t>
        </w:r>
      </w:hyperlink>
      <w:r w:rsidRPr="00765101">
        <w:rPr>
          <w:b/>
          <w:bCs/>
        </w:rPr>
        <w:t xml:space="preserve"> ).</w:t>
      </w:r>
    </w:p>
    <w:p w14:paraId="322349F0" w14:textId="77777777" w:rsidR="00DC76EE" w:rsidRPr="00765101" w:rsidRDefault="00DC76EE" w:rsidP="00E42B6C">
      <w:pPr>
        <w:spacing w:before="60" w:after="60" w:line="240" w:lineRule="auto"/>
        <w:rPr>
          <w:b/>
          <w:bCs/>
          <w:lang w:eastAsia="en-GB"/>
        </w:rPr>
      </w:pPr>
      <w:r>
        <w:rPr>
          <w:b/>
          <w:bCs/>
        </w:rPr>
        <w:t xml:space="preserve"> Resolved: to comments as follows:</w:t>
      </w:r>
    </w:p>
    <w:p w14:paraId="0ED849AB" w14:textId="77777777" w:rsidR="00765101" w:rsidRDefault="00765101" w:rsidP="00E42B6C">
      <w:pPr>
        <w:spacing w:before="60" w:after="60" w:line="240" w:lineRule="auto"/>
        <w:rPr>
          <w:b/>
          <w:bCs/>
          <w:lang w:eastAsia="en-GB"/>
        </w:rPr>
      </w:pPr>
    </w:p>
    <w:p w14:paraId="1A8ED18E" w14:textId="77777777" w:rsidR="00083201" w:rsidRDefault="00083201" w:rsidP="00F118A0">
      <w:pPr>
        <w:pStyle w:val="Heading1"/>
      </w:pPr>
      <w:hyperlink r:id="rId12">
        <w:r w:rsidRPr="00083201">
          <w:rPr>
            <w:u w:val="single"/>
          </w:rPr>
          <w:t>Demolition</w:t>
        </w:r>
        <w:r w:rsidRPr="00083201">
          <w:rPr>
            <w:spacing w:val="-11"/>
            <w:u w:val="single"/>
          </w:rPr>
          <w:t xml:space="preserve"> </w:t>
        </w:r>
        <w:r w:rsidRPr="00083201">
          <w:rPr>
            <w:u w:val="single"/>
          </w:rPr>
          <w:t>of</w:t>
        </w:r>
        <w:r w:rsidRPr="00083201">
          <w:rPr>
            <w:spacing w:val="-11"/>
            <w:u w:val="single"/>
          </w:rPr>
          <w:t xml:space="preserve"> </w:t>
        </w:r>
        <w:r w:rsidRPr="00083201">
          <w:rPr>
            <w:u w:val="single"/>
          </w:rPr>
          <w:t>existing</w:t>
        </w:r>
        <w:r w:rsidRPr="00083201">
          <w:rPr>
            <w:spacing w:val="-10"/>
            <w:u w:val="single"/>
          </w:rPr>
          <w:t xml:space="preserve"> </w:t>
        </w:r>
        <w:r w:rsidRPr="00083201">
          <w:rPr>
            <w:u w:val="single"/>
          </w:rPr>
          <w:t>dwelling</w:t>
        </w:r>
        <w:r w:rsidRPr="00083201">
          <w:rPr>
            <w:spacing w:val="-12"/>
            <w:u w:val="single"/>
          </w:rPr>
          <w:t xml:space="preserve"> </w:t>
        </w:r>
        <w:r w:rsidRPr="00083201">
          <w:rPr>
            <w:u w:val="single"/>
          </w:rPr>
          <w:t>and</w:t>
        </w:r>
        <w:r w:rsidRPr="00083201">
          <w:rPr>
            <w:spacing w:val="-10"/>
            <w:u w:val="single"/>
          </w:rPr>
          <w:t xml:space="preserve"> </w:t>
        </w:r>
        <w:r w:rsidRPr="00083201">
          <w:rPr>
            <w:u w:val="single"/>
          </w:rPr>
          <w:t>construction</w:t>
        </w:r>
        <w:r w:rsidRPr="00083201">
          <w:rPr>
            <w:spacing w:val="-10"/>
            <w:u w:val="single"/>
          </w:rPr>
          <w:t xml:space="preserve"> </w:t>
        </w:r>
        <w:r w:rsidRPr="00083201">
          <w:rPr>
            <w:u w:val="single"/>
          </w:rPr>
          <w:t>of</w:t>
        </w:r>
        <w:r w:rsidRPr="00083201">
          <w:rPr>
            <w:spacing w:val="-12"/>
            <w:u w:val="single"/>
          </w:rPr>
          <w:t xml:space="preserve"> </w:t>
        </w:r>
        <w:r w:rsidRPr="00083201">
          <w:rPr>
            <w:u w:val="single"/>
          </w:rPr>
          <w:t>two</w:t>
        </w:r>
        <w:r w:rsidRPr="00083201">
          <w:rPr>
            <w:spacing w:val="-10"/>
            <w:u w:val="single"/>
          </w:rPr>
          <w:t xml:space="preserve"> </w:t>
        </w:r>
        <w:r w:rsidRPr="00083201">
          <w:rPr>
            <w:u w:val="single"/>
          </w:rPr>
          <w:t>detached</w:t>
        </w:r>
        <w:r w:rsidRPr="00083201">
          <w:rPr>
            <w:spacing w:val="-11"/>
            <w:u w:val="single"/>
          </w:rPr>
          <w:t xml:space="preserve"> </w:t>
        </w:r>
        <w:r w:rsidRPr="00083201">
          <w:rPr>
            <w:spacing w:val="-2"/>
            <w:u w:val="single"/>
          </w:rPr>
          <w:t>dwellings</w:t>
        </w:r>
      </w:hyperlink>
      <w:r w:rsidRPr="00083201">
        <w:rPr>
          <w:spacing w:val="-2"/>
        </w:rPr>
        <w:t xml:space="preserve">. </w:t>
      </w:r>
      <w:r w:rsidRPr="00083201">
        <w:t>2</w:t>
      </w:r>
      <w:r w:rsidRPr="00083201">
        <w:rPr>
          <w:spacing w:val="-5"/>
        </w:rPr>
        <w:t xml:space="preserve"> </w:t>
      </w:r>
      <w:r w:rsidRPr="00083201">
        <w:t>Lucy</w:t>
      </w:r>
      <w:r w:rsidRPr="00083201">
        <w:rPr>
          <w:spacing w:val="-4"/>
        </w:rPr>
        <w:t xml:space="preserve"> </w:t>
      </w:r>
      <w:r w:rsidRPr="00083201">
        <w:t>Hall</w:t>
      </w:r>
      <w:r w:rsidRPr="00083201">
        <w:rPr>
          <w:spacing w:val="-5"/>
        </w:rPr>
        <w:t xml:space="preserve"> </w:t>
      </w:r>
      <w:r w:rsidRPr="00083201">
        <w:t>Drive</w:t>
      </w:r>
      <w:r w:rsidRPr="00083201">
        <w:rPr>
          <w:spacing w:val="-7"/>
        </w:rPr>
        <w:t xml:space="preserve"> </w:t>
      </w:r>
      <w:r w:rsidRPr="00083201">
        <w:t>Baildon</w:t>
      </w:r>
      <w:r w:rsidRPr="00083201">
        <w:rPr>
          <w:spacing w:val="-5"/>
        </w:rPr>
        <w:t xml:space="preserve"> </w:t>
      </w:r>
      <w:r w:rsidRPr="00083201">
        <w:t>West</w:t>
      </w:r>
      <w:r w:rsidRPr="00083201">
        <w:rPr>
          <w:spacing w:val="-3"/>
        </w:rPr>
        <w:t xml:space="preserve"> </w:t>
      </w:r>
      <w:r w:rsidRPr="00083201">
        <w:t>Yorkshire</w:t>
      </w:r>
      <w:r w:rsidRPr="00083201">
        <w:rPr>
          <w:spacing w:val="-7"/>
        </w:rPr>
        <w:t xml:space="preserve"> </w:t>
      </w:r>
      <w:r w:rsidRPr="00083201">
        <w:t>BD17</w:t>
      </w:r>
      <w:r w:rsidRPr="00083201">
        <w:rPr>
          <w:spacing w:val="-7"/>
        </w:rPr>
        <w:t xml:space="preserve"> </w:t>
      </w:r>
      <w:r w:rsidRPr="00083201">
        <w:t>5BB Ref.</w:t>
      </w:r>
      <w:r>
        <w:t xml:space="preserve"> No: 23/01752/FUL</w:t>
      </w:r>
    </w:p>
    <w:p w14:paraId="740A0368" w14:textId="77777777" w:rsidR="00765101" w:rsidRDefault="00765101" w:rsidP="00765101">
      <w:r>
        <w:t xml:space="preserve">Whilst Baildon Town Council have no objections to this specifically, we have concerns that </w:t>
      </w:r>
      <w:r w:rsidR="00D104E6">
        <w:t xml:space="preserve">changes to </w:t>
      </w:r>
      <w:r>
        <w:t xml:space="preserve">the streetscape on this road is </w:t>
      </w:r>
      <w:r w:rsidR="00D104E6">
        <w:t xml:space="preserve">altering </w:t>
      </w:r>
      <w:r>
        <w:t>the character of this area significantly. Baildon Town Council are concerned to preserve West Ings Wood and that all relevant protections be maintained.</w:t>
      </w:r>
    </w:p>
    <w:p w14:paraId="3F31B048" w14:textId="77777777" w:rsidR="00083201" w:rsidRDefault="00083201" w:rsidP="00F118A0">
      <w:pPr>
        <w:pStyle w:val="Heading1"/>
      </w:pPr>
      <w:hyperlink r:id="rId13">
        <w:r w:rsidRPr="00083201">
          <w:rPr>
            <w:u w:val="single"/>
          </w:rPr>
          <w:t>Two</w:t>
        </w:r>
        <w:r w:rsidRPr="00083201">
          <w:rPr>
            <w:spacing w:val="-5"/>
            <w:u w:val="single"/>
          </w:rPr>
          <w:t xml:space="preserve"> </w:t>
        </w:r>
        <w:r w:rsidRPr="00083201">
          <w:rPr>
            <w:u w:val="single"/>
          </w:rPr>
          <w:t>storey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side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extension,</w:t>
        </w:r>
        <w:r w:rsidRPr="00083201">
          <w:rPr>
            <w:spacing w:val="-2"/>
            <w:u w:val="single"/>
          </w:rPr>
          <w:t xml:space="preserve"> </w:t>
        </w:r>
        <w:r w:rsidRPr="00083201">
          <w:rPr>
            <w:u w:val="single"/>
          </w:rPr>
          <w:t>single</w:t>
        </w:r>
        <w:r w:rsidRPr="00083201">
          <w:rPr>
            <w:spacing w:val="-3"/>
            <w:u w:val="single"/>
          </w:rPr>
          <w:t xml:space="preserve"> </w:t>
        </w:r>
        <w:r w:rsidRPr="00083201">
          <w:rPr>
            <w:u w:val="single"/>
          </w:rPr>
          <w:t>storey</w:t>
        </w:r>
        <w:r w:rsidRPr="00083201">
          <w:rPr>
            <w:spacing w:val="-2"/>
            <w:u w:val="single"/>
          </w:rPr>
          <w:t xml:space="preserve"> </w:t>
        </w:r>
        <w:r w:rsidRPr="00083201">
          <w:rPr>
            <w:u w:val="single"/>
          </w:rPr>
          <w:t>rear</w:t>
        </w:r>
        <w:r w:rsidRPr="00083201">
          <w:rPr>
            <w:spacing w:val="-3"/>
            <w:u w:val="single"/>
          </w:rPr>
          <w:t xml:space="preserve"> </w:t>
        </w:r>
        <w:r w:rsidRPr="00083201">
          <w:rPr>
            <w:u w:val="single"/>
          </w:rPr>
          <w:t>extension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and</w:t>
        </w:r>
        <w:r w:rsidRPr="00083201">
          <w:rPr>
            <w:spacing w:val="-3"/>
            <w:u w:val="single"/>
          </w:rPr>
          <w:t xml:space="preserve"> </w:t>
        </w:r>
        <w:r w:rsidRPr="00083201">
          <w:rPr>
            <w:u w:val="single"/>
          </w:rPr>
          <w:t>external</w:t>
        </w:r>
        <w:r w:rsidRPr="00083201">
          <w:rPr>
            <w:spacing w:val="-2"/>
            <w:u w:val="single"/>
          </w:rPr>
          <w:t xml:space="preserve"> works</w:t>
        </w:r>
      </w:hyperlink>
      <w:r w:rsidRPr="00083201">
        <w:rPr>
          <w:spacing w:val="-2"/>
        </w:rPr>
        <w:t xml:space="preserve">. </w:t>
      </w:r>
      <w:r w:rsidRPr="00083201">
        <w:t>3</w:t>
      </w:r>
      <w:r w:rsidRPr="00083201">
        <w:rPr>
          <w:spacing w:val="-5"/>
        </w:rPr>
        <w:t xml:space="preserve"> </w:t>
      </w:r>
      <w:r w:rsidRPr="00083201">
        <w:t>Westleigh</w:t>
      </w:r>
      <w:r w:rsidRPr="00083201">
        <w:rPr>
          <w:spacing w:val="-5"/>
        </w:rPr>
        <w:t xml:space="preserve"> </w:t>
      </w:r>
      <w:r w:rsidRPr="00083201">
        <w:t>Way</w:t>
      </w:r>
      <w:r w:rsidRPr="00083201">
        <w:rPr>
          <w:spacing w:val="-7"/>
        </w:rPr>
        <w:t xml:space="preserve"> </w:t>
      </w:r>
      <w:r w:rsidRPr="00083201">
        <w:t>Baildon</w:t>
      </w:r>
      <w:r w:rsidRPr="00083201">
        <w:rPr>
          <w:spacing w:val="-5"/>
        </w:rPr>
        <w:t xml:space="preserve"> </w:t>
      </w:r>
      <w:r w:rsidRPr="00083201">
        <w:t>West</w:t>
      </w:r>
      <w:r w:rsidRPr="00083201">
        <w:rPr>
          <w:spacing w:val="-4"/>
        </w:rPr>
        <w:t xml:space="preserve"> </w:t>
      </w:r>
      <w:r w:rsidRPr="00083201">
        <w:t>Yorkshire</w:t>
      </w:r>
      <w:r w:rsidRPr="00083201">
        <w:rPr>
          <w:spacing w:val="-7"/>
        </w:rPr>
        <w:t xml:space="preserve"> </w:t>
      </w:r>
      <w:r w:rsidRPr="00083201">
        <w:t>BD17</w:t>
      </w:r>
      <w:r w:rsidRPr="00083201">
        <w:rPr>
          <w:spacing w:val="-5"/>
        </w:rPr>
        <w:t xml:space="preserve"> </w:t>
      </w:r>
      <w:r w:rsidRPr="00083201">
        <w:t>5DT Ref.</w:t>
      </w:r>
      <w:r>
        <w:t xml:space="preserve"> No: 23/02092/HOU</w:t>
      </w:r>
    </w:p>
    <w:p w14:paraId="70448B9A" w14:textId="77777777" w:rsidR="00765101" w:rsidRDefault="00765101" w:rsidP="00765101">
      <w:r>
        <w:t xml:space="preserve">No </w:t>
      </w:r>
      <w:r w:rsidR="00083201">
        <w:t>c</w:t>
      </w:r>
      <w:r>
        <w:t>omment</w:t>
      </w:r>
    </w:p>
    <w:p w14:paraId="10AC7DCC" w14:textId="77777777" w:rsidR="00765101" w:rsidRDefault="00083201" w:rsidP="00F118A0">
      <w:pPr>
        <w:pStyle w:val="Heading1"/>
      </w:pPr>
      <w:hyperlink r:id="rId14">
        <w:r w:rsidRPr="00083201">
          <w:rPr>
            <w:u w:val="single"/>
          </w:rPr>
          <w:t>Convert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existing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vacant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building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(previously</w:t>
        </w:r>
        <w:r w:rsidRPr="00083201">
          <w:rPr>
            <w:spacing w:val="-3"/>
            <w:u w:val="single"/>
          </w:rPr>
          <w:t xml:space="preserve"> </w:t>
        </w:r>
        <w:r w:rsidRPr="00083201">
          <w:rPr>
            <w:u w:val="single"/>
          </w:rPr>
          <w:t>day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nursery)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into</w:t>
        </w:r>
        <w:r w:rsidRPr="00083201">
          <w:rPr>
            <w:spacing w:val="-6"/>
            <w:u w:val="single"/>
          </w:rPr>
          <w:t xml:space="preserve"> </w:t>
        </w:r>
        <w:r w:rsidRPr="00083201">
          <w:rPr>
            <w:u w:val="single"/>
          </w:rPr>
          <w:t>single</w:t>
        </w:r>
        <w:r w:rsidRPr="00083201">
          <w:rPr>
            <w:spacing w:val="-3"/>
            <w:u w:val="single"/>
          </w:rPr>
          <w:t xml:space="preserve"> </w:t>
        </w:r>
        <w:r w:rsidRPr="00083201">
          <w:rPr>
            <w:u w:val="single"/>
          </w:rPr>
          <w:t>dwelling,</w:t>
        </w:r>
        <w:r w:rsidRPr="00083201">
          <w:rPr>
            <w:spacing w:val="-5"/>
            <w:u w:val="single"/>
          </w:rPr>
          <w:t xml:space="preserve"> </w:t>
        </w:r>
        <w:r w:rsidRPr="00083201">
          <w:rPr>
            <w:u w:val="single"/>
          </w:rPr>
          <w:t>extension</w:t>
        </w:r>
        <w:r w:rsidRPr="00083201">
          <w:rPr>
            <w:spacing w:val="-4"/>
            <w:u w:val="single"/>
          </w:rPr>
          <w:t xml:space="preserve"> </w:t>
        </w:r>
        <w:r w:rsidRPr="00083201">
          <w:rPr>
            <w:u w:val="single"/>
          </w:rPr>
          <w:t>to</w:t>
        </w:r>
      </w:hyperlink>
      <w:r w:rsidRPr="00083201">
        <w:t xml:space="preserve"> </w:t>
      </w:r>
      <w:hyperlink r:id="rId15">
        <w:r w:rsidRPr="00083201">
          <w:rPr>
            <w:u w:val="single"/>
          </w:rPr>
          <w:t>front porch and french doors to side and rear</w:t>
        </w:r>
      </w:hyperlink>
      <w:r w:rsidRPr="00083201">
        <w:t>.</w:t>
      </w:r>
      <w:r>
        <w:t xml:space="preserve"> </w:t>
      </w:r>
      <w:r w:rsidRPr="00083201">
        <w:t>31</w:t>
      </w:r>
      <w:r w:rsidRPr="00083201">
        <w:rPr>
          <w:spacing w:val="-5"/>
        </w:rPr>
        <w:t xml:space="preserve"> </w:t>
      </w:r>
      <w:r w:rsidRPr="00083201">
        <w:t>Heaton</w:t>
      </w:r>
      <w:r w:rsidRPr="00083201">
        <w:rPr>
          <w:spacing w:val="-5"/>
        </w:rPr>
        <w:t xml:space="preserve"> </w:t>
      </w:r>
      <w:r w:rsidRPr="00083201">
        <w:t>Drive</w:t>
      </w:r>
      <w:r w:rsidRPr="00083201">
        <w:rPr>
          <w:spacing w:val="-5"/>
        </w:rPr>
        <w:t xml:space="preserve"> </w:t>
      </w:r>
      <w:r w:rsidRPr="00083201">
        <w:t>Baildon</w:t>
      </w:r>
      <w:r w:rsidRPr="00083201">
        <w:rPr>
          <w:spacing w:val="-7"/>
        </w:rPr>
        <w:t xml:space="preserve"> </w:t>
      </w:r>
      <w:r w:rsidRPr="00083201">
        <w:t>West</w:t>
      </w:r>
      <w:r w:rsidRPr="00083201">
        <w:rPr>
          <w:spacing w:val="-6"/>
        </w:rPr>
        <w:t xml:space="preserve"> </w:t>
      </w:r>
      <w:r w:rsidRPr="00083201">
        <w:t>Yorkshire</w:t>
      </w:r>
      <w:r w:rsidRPr="00083201">
        <w:rPr>
          <w:spacing w:val="-5"/>
        </w:rPr>
        <w:t xml:space="preserve"> </w:t>
      </w:r>
      <w:r w:rsidRPr="00083201">
        <w:t>BD17</w:t>
      </w:r>
      <w:r w:rsidRPr="00083201">
        <w:rPr>
          <w:spacing w:val="-5"/>
        </w:rPr>
        <w:t xml:space="preserve"> </w:t>
      </w:r>
      <w:r w:rsidRPr="00083201">
        <w:t>5PQ</w:t>
      </w:r>
      <w:r>
        <w:t xml:space="preserve"> Ref. No: 23/01584/FUL</w:t>
      </w:r>
    </w:p>
    <w:p w14:paraId="4462AF7C" w14:textId="77777777" w:rsidR="00765101" w:rsidRDefault="00765101" w:rsidP="00765101">
      <w:r>
        <w:t>No comment</w:t>
      </w:r>
    </w:p>
    <w:p w14:paraId="18F3009D" w14:textId="77777777" w:rsidR="00083201" w:rsidRDefault="00083201" w:rsidP="00F118A0">
      <w:pPr>
        <w:pStyle w:val="Heading1"/>
      </w:pPr>
      <w:hyperlink r:id="rId16">
        <w:r w:rsidRPr="00083201">
          <w:rPr>
            <w:u w:val="single"/>
          </w:rPr>
          <w:t>New</w:t>
        </w:r>
        <w:r w:rsidRPr="00083201">
          <w:rPr>
            <w:spacing w:val="-3"/>
            <w:u w:val="single"/>
          </w:rPr>
          <w:t xml:space="preserve"> </w:t>
        </w:r>
        <w:r w:rsidRPr="00083201">
          <w:rPr>
            <w:u w:val="single"/>
          </w:rPr>
          <w:t>gazebo</w:t>
        </w:r>
        <w:r w:rsidRPr="00083201">
          <w:rPr>
            <w:spacing w:val="-2"/>
            <w:u w:val="single"/>
          </w:rPr>
          <w:t xml:space="preserve"> </w:t>
        </w:r>
        <w:r w:rsidRPr="00083201">
          <w:rPr>
            <w:u w:val="single"/>
          </w:rPr>
          <w:t>to</w:t>
        </w:r>
        <w:r w:rsidRPr="00083201">
          <w:rPr>
            <w:spacing w:val="-3"/>
            <w:u w:val="single"/>
          </w:rPr>
          <w:t xml:space="preserve"> </w:t>
        </w:r>
        <w:r w:rsidRPr="00083201">
          <w:rPr>
            <w:u w:val="single"/>
          </w:rPr>
          <w:t>rear</w:t>
        </w:r>
        <w:r w:rsidRPr="00083201">
          <w:rPr>
            <w:spacing w:val="-3"/>
            <w:u w:val="single"/>
          </w:rPr>
          <w:t xml:space="preserve"> </w:t>
        </w:r>
        <w:r w:rsidRPr="00083201">
          <w:rPr>
            <w:u w:val="single"/>
          </w:rPr>
          <w:t>of</w:t>
        </w:r>
        <w:r w:rsidRPr="00083201">
          <w:rPr>
            <w:spacing w:val="-2"/>
            <w:u w:val="single"/>
          </w:rPr>
          <w:t xml:space="preserve"> </w:t>
        </w:r>
        <w:r w:rsidRPr="00083201">
          <w:rPr>
            <w:u w:val="single"/>
          </w:rPr>
          <w:t>existing</w:t>
        </w:r>
        <w:r w:rsidRPr="00083201">
          <w:rPr>
            <w:spacing w:val="-2"/>
            <w:u w:val="single"/>
          </w:rPr>
          <w:t xml:space="preserve"> </w:t>
        </w:r>
        <w:r w:rsidRPr="00083201">
          <w:rPr>
            <w:u w:val="single"/>
          </w:rPr>
          <w:t>residential</w:t>
        </w:r>
        <w:r w:rsidRPr="00083201">
          <w:rPr>
            <w:spacing w:val="-5"/>
            <w:u w:val="single"/>
          </w:rPr>
          <w:t xml:space="preserve"> </w:t>
        </w:r>
        <w:r w:rsidRPr="00083201">
          <w:rPr>
            <w:spacing w:val="-2"/>
            <w:u w:val="single"/>
          </w:rPr>
          <w:t>dwelling</w:t>
        </w:r>
      </w:hyperlink>
      <w:r w:rsidRPr="00083201">
        <w:rPr>
          <w:spacing w:val="-2"/>
        </w:rPr>
        <w:t xml:space="preserve">. </w:t>
      </w:r>
      <w:r w:rsidRPr="00083201">
        <w:t>The</w:t>
      </w:r>
      <w:r w:rsidRPr="00083201">
        <w:rPr>
          <w:spacing w:val="-3"/>
        </w:rPr>
        <w:t xml:space="preserve"> </w:t>
      </w:r>
      <w:r w:rsidRPr="00083201">
        <w:t>Old</w:t>
      </w:r>
      <w:r w:rsidRPr="00083201">
        <w:rPr>
          <w:spacing w:val="-3"/>
        </w:rPr>
        <w:t xml:space="preserve"> </w:t>
      </w:r>
      <w:r w:rsidRPr="00083201">
        <w:t>Stables</w:t>
      </w:r>
      <w:r w:rsidRPr="00083201">
        <w:rPr>
          <w:spacing w:val="-3"/>
        </w:rPr>
        <w:t xml:space="preserve"> </w:t>
      </w:r>
      <w:r w:rsidRPr="00083201">
        <w:t>Lonk</w:t>
      </w:r>
      <w:r w:rsidRPr="00083201">
        <w:rPr>
          <w:spacing w:val="-5"/>
        </w:rPr>
        <w:t xml:space="preserve"> </w:t>
      </w:r>
      <w:r w:rsidRPr="00083201">
        <w:t>House</w:t>
      </w:r>
      <w:r w:rsidRPr="00083201">
        <w:rPr>
          <w:spacing w:val="-3"/>
        </w:rPr>
        <w:t xml:space="preserve"> </w:t>
      </w:r>
      <w:r w:rsidRPr="00083201">
        <w:t>Lane</w:t>
      </w:r>
      <w:r w:rsidRPr="00083201">
        <w:rPr>
          <w:spacing w:val="-3"/>
        </w:rPr>
        <w:t xml:space="preserve"> </w:t>
      </w:r>
      <w:r w:rsidRPr="00083201">
        <w:t>Baildon</w:t>
      </w:r>
      <w:r w:rsidRPr="00083201">
        <w:rPr>
          <w:spacing w:val="-5"/>
        </w:rPr>
        <w:t xml:space="preserve"> </w:t>
      </w:r>
      <w:r w:rsidRPr="00083201">
        <w:t>West</w:t>
      </w:r>
      <w:r w:rsidRPr="00083201">
        <w:rPr>
          <w:spacing w:val="-6"/>
        </w:rPr>
        <w:t xml:space="preserve"> </w:t>
      </w:r>
      <w:r w:rsidRPr="00083201">
        <w:t>Yorkshire</w:t>
      </w:r>
      <w:r w:rsidRPr="00083201">
        <w:rPr>
          <w:spacing w:val="-3"/>
        </w:rPr>
        <w:t xml:space="preserve"> </w:t>
      </w:r>
      <w:r w:rsidRPr="00083201">
        <w:t>BD17</w:t>
      </w:r>
      <w:r w:rsidRPr="00083201">
        <w:rPr>
          <w:spacing w:val="-5"/>
        </w:rPr>
        <w:t xml:space="preserve"> </w:t>
      </w:r>
      <w:r w:rsidRPr="00083201">
        <w:t>7QL</w:t>
      </w:r>
      <w:r>
        <w:t xml:space="preserve"> Ref. No: 23/01950/HOU</w:t>
      </w:r>
    </w:p>
    <w:p w14:paraId="3D6B5556" w14:textId="77777777" w:rsidR="00765101" w:rsidRDefault="00765101" w:rsidP="00765101">
      <w:r>
        <w:t>No comment</w:t>
      </w:r>
    </w:p>
    <w:p w14:paraId="59B596F6" w14:textId="77777777" w:rsidR="00765101" w:rsidRPr="00E173BC" w:rsidRDefault="00765101" w:rsidP="00E42B6C">
      <w:pPr>
        <w:spacing w:before="60" w:after="60" w:line="240" w:lineRule="auto"/>
        <w:rPr>
          <w:b/>
          <w:bCs/>
          <w:lang w:eastAsia="en-GB"/>
        </w:rPr>
      </w:pPr>
    </w:p>
    <w:p w14:paraId="266D4997" w14:textId="77777777" w:rsidR="003031C6" w:rsidRDefault="003C096B" w:rsidP="00E42B6C">
      <w:pPr>
        <w:spacing w:before="60" w:after="60" w:line="240" w:lineRule="auto"/>
        <w:rPr>
          <w:b/>
          <w:bCs/>
          <w:lang w:eastAsia="en-GB"/>
        </w:rPr>
      </w:pPr>
      <w:r>
        <w:rPr>
          <w:b/>
          <w:bCs/>
          <w:lang w:eastAsia="en-GB"/>
        </w:rPr>
        <w:t>GOV2</w:t>
      </w:r>
      <w:r w:rsidR="003031C6">
        <w:rPr>
          <w:b/>
          <w:bCs/>
          <w:lang w:eastAsia="en-GB"/>
        </w:rPr>
        <w:t>324</w:t>
      </w:r>
      <w:r>
        <w:rPr>
          <w:b/>
          <w:bCs/>
          <w:lang w:eastAsia="en-GB"/>
        </w:rPr>
        <w:t>/</w:t>
      </w:r>
      <w:r w:rsidR="00083201">
        <w:rPr>
          <w:b/>
          <w:bCs/>
          <w:lang w:eastAsia="en-GB"/>
        </w:rPr>
        <w:t>25</w:t>
      </w:r>
      <w:r>
        <w:rPr>
          <w:b/>
          <w:bCs/>
          <w:lang w:eastAsia="en-GB"/>
        </w:rPr>
        <w:tab/>
      </w:r>
      <w:r w:rsidR="003031C6">
        <w:rPr>
          <w:b/>
          <w:bCs/>
          <w:lang w:eastAsia="en-GB"/>
        </w:rPr>
        <w:t>Next meeting date(s)</w:t>
      </w:r>
    </w:p>
    <w:p w14:paraId="49ACE0C0" w14:textId="77777777" w:rsidR="003031C6" w:rsidRDefault="003031C6" w:rsidP="00E42B6C">
      <w:pPr>
        <w:spacing w:before="60" w:after="60" w:line="240" w:lineRule="auto"/>
        <w:rPr>
          <w:b/>
          <w:bCs/>
          <w:lang w:eastAsia="en-GB"/>
        </w:rPr>
      </w:pPr>
    </w:p>
    <w:p w14:paraId="0836F6C0" w14:textId="77777777" w:rsidR="006464FB" w:rsidRPr="003031C6" w:rsidRDefault="003031C6" w:rsidP="003031C6">
      <w:pPr>
        <w:spacing w:before="60" w:after="60" w:line="240" w:lineRule="auto"/>
      </w:pPr>
      <w:r w:rsidRPr="003031C6">
        <w:rPr>
          <w:lang w:eastAsia="en-GB"/>
        </w:rPr>
        <w:t xml:space="preserve">Monday </w:t>
      </w:r>
      <w:r w:rsidR="00083201">
        <w:rPr>
          <w:lang w:eastAsia="en-GB"/>
        </w:rPr>
        <w:t>11</w:t>
      </w:r>
      <w:r w:rsidR="00083201" w:rsidRPr="00083201">
        <w:rPr>
          <w:vertAlign w:val="superscript"/>
          <w:lang w:eastAsia="en-GB"/>
        </w:rPr>
        <w:t>th</w:t>
      </w:r>
      <w:r w:rsidR="00083201">
        <w:rPr>
          <w:lang w:eastAsia="en-GB"/>
        </w:rPr>
        <w:t xml:space="preserve"> September </w:t>
      </w:r>
      <w:r w:rsidRPr="003031C6">
        <w:rPr>
          <w:lang w:eastAsia="en-GB"/>
        </w:rPr>
        <w:t xml:space="preserve">2023  </w:t>
      </w:r>
    </w:p>
    <w:p w14:paraId="3FA4E4CA" w14:textId="77777777" w:rsidR="00F836C4" w:rsidRDefault="00F836C4" w:rsidP="00DF6AF5">
      <w:pPr>
        <w:spacing w:after="0" w:line="240" w:lineRule="auto"/>
        <w:jc w:val="center"/>
        <w:rPr>
          <w:rFonts w:cs="Arial"/>
          <w:b/>
        </w:rPr>
      </w:pPr>
    </w:p>
    <w:p w14:paraId="33E9E656" w14:textId="77777777" w:rsidR="00E715EF" w:rsidRPr="002640FF" w:rsidRDefault="00E715EF" w:rsidP="00DF6AF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3639A0" w14:textId="77777777" w:rsidR="00C23452" w:rsidRPr="004E4CDC" w:rsidRDefault="00C23452" w:rsidP="004E4CDC">
      <w:pPr>
        <w:spacing w:before="120" w:after="120" w:line="240" w:lineRule="auto"/>
        <w:ind w:left="284" w:right="284"/>
        <w:rPr>
          <w:sz w:val="18"/>
          <w:szCs w:val="18"/>
        </w:rPr>
      </w:pPr>
      <w:r w:rsidRPr="00C23452">
        <w:rPr>
          <w:sz w:val="18"/>
          <w:szCs w:val="18"/>
        </w:rPr>
        <w:t xml:space="preserve"> </w:t>
      </w:r>
    </w:p>
    <w:sectPr w:rsidR="00C23452" w:rsidRPr="004E4CDC" w:rsidSect="00CC511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E9AB" w14:textId="77777777" w:rsidR="00CC511B" w:rsidRDefault="00CC511B">
      <w:r>
        <w:separator/>
      </w:r>
    </w:p>
  </w:endnote>
  <w:endnote w:type="continuationSeparator" w:id="0">
    <w:p w14:paraId="6849AFE2" w14:textId="77777777" w:rsidR="00CC511B" w:rsidRDefault="00CC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E812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CF0DA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F85B" w14:textId="77777777" w:rsidR="00A033B3" w:rsidRPr="001D7529" w:rsidRDefault="00A033B3" w:rsidP="0024791D">
    <w:pPr>
      <w:pStyle w:val="Footer"/>
      <w:rPr>
        <w:rFonts w:ascii="Times New Roman" w:hAnsi="Times New Roman"/>
        <w:lang w:val="en-GB"/>
      </w:rPr>
    </w:pPr>
    <w:r>
      <w:rPr>
        <w:rFonts w:ascii="Times New Roman" w:hAnsi="Times New Roman"/>
      </w:rPr>
      <w:pict w14:anchorId="19DBBE6A">
        <v:rect id="_x0000_i1027" style="width:0;height:1.5pt" o:hralign="center" o:hrstd="t" o:hr="t" fillcolor="#a0a0a0" stroked="f"/>
      </w:pict>
    </w:r>
  </w:p>
  <w:p w14:paraId="3F59A070" w14:textId="77777777" w:rsidR="00415323" w:rsidRDefault="002349BD">
    <w:pPr>
      <w:pStyle w:val="Footer"/>
      <w:rPr>
        <w:rFonts w:ascii="Arial" w:hAnsi="Arial" w:cs="Arial"/>
        <w:b/>
        <w:bCs/>
      </w:rPr>
    </w:pPr>
    <w:r w:rsidRPr="00E71EB8">
      <w:rPr>
        <w:rFonts w:ascii="Arial" w:hAnsi="Arial" w:cs="Arial"/>
      </w:rPr>
      <w:t xml:space="preserve">Document date: </w:t>
    </w:r>
    <w:r w:rsidR="00D104E6">
      <w:rPr>
        <w:rFonts w:ascii="Arial" w:hAnsi="Arial" w:cs="Arial"/>
        <w:lang w:val="en-GB"/>
      </w:rPr>
      <w:t>30</w:t>
    </w:r>
    <w:r w:rsidR="00D104E6" w:rsidRPr="00D104E6">
      <w:rPr>
        <w:rFonts w:ascii="Arial" w:hAnsi="Arial" w:cs="Arial"/>
        <w:vertAlign w:val="superscript"/>
        <w:lang w:val="en-GB"/>
      </w:rPr>
      <w:t>th</w:t>
    </w:r>
    <w:r w:rsidR="00D104E6">
      <w:rPr>
        <w:rFonts w:ascii="Arial" w:hAnsi="Arial" w:cs="Arial"/>
        <w:lang w:val="en-GB"/>
      </w:rPr>
      <w:t xml:space="preserve"> June 2023</w:t>
    </w:r>
    <w:r w:rsidR="006D6EA1" w:rsidRPr="00E71EB8">
      <w:rPr>
        <w:rFonts w:ascii="Arial" w:hAnsi="Arial" w:cs="Arial"/>
      </w:rPr>
      <w:tab/>
    </w:r>
    <w:r w:rsidR="006D6EA1" w:rsidRPr="00E71EB8">
      <w:rPr>
        <w:rFonts w:ascii="Arial" w:hAnsi="Arial" w:cs="Arial"/>
      </w:rPr>
      <w:tab/>
    </w:r>
    <w:r w:rsidR="001A7F60" w:rsidRPr="00E71EB8">
      <w:rPr>
        <w:rFonts w:ascii="Arial" w:hAnsi="Arial" w:cs="Arial"/>
      </w:rPr>
      <w:t>Meeting date</w:t>
    </w:r>
    <w:r w:rsidR="001606D2" w:rsidRPr="00E71EB8">
      <w:rPr>
        <w:rFonts w:ascii="Arial" w:hAnsi="Arial" w:cs="Arial"/>
      </w:rPr>
      <w:t>:</w:t>
    </w:r>
    <w:r w:rsidR="001A7F60" w:rsidRPr="00E71EB8">
      <w:rPr>
        <w:rFonts w:ascii="Arial" w:hAnsi="Arial" w:cs="Arial"/>
      </w:rPr>
      <w:t xml:space="preserve"> </w:t>
    </w:r>
    <w:r w:rsidR="001D7529">
      <w:rPr>
        <w:rFonts w:ascii="Arial" w:hAnsi="Arial" w:cs="Arial"/>
        <w:lang w:val="en-GB"/>
      </w:rPr>
      <w:t>2</w:t>
    </w:r>
    <w:r w:rsidR="00D104E6">
      <w:rPr>
        <w:rFonts w:ascii="Arial" w:hAnsi="Arial" w:cs="Arial"/>
        <w:lang w:val="en-GB"/>
      </w:rPr>
      <w:t>6</w:t>
    </w:r>
    <w:r w:rsidR="00D104E6" w:rsidRPr="00D104E6">
      <w:rPr>
        <w:rFonts w:ascii="Arial" w:hAnsi="Arial" w:cs="Arial"/>
        <w:vertAlign w:val="superscript"/>
        <w:lang w:val="en-GB"/>
      </w:rPr>
      <w:t>th</w:t>
    </w:r>
    <w:r w:rsidR="00D104E6">
      <w:rPr>
        <w:rFonts w:ascii="Arial" w:hAnsi="Arial" w:cs="Arial"/>
        <w:lang w:val="en-GB"/>
      </w:rPr>
      <w:t xml:space="preserve"> June</w:t>
    </w:r>
    <w:r w:rsidR="001D7529">
      <w:rPr>
        <w:rFonts w:ascii="Arial" w:hAnsi="Arial" w:cs="Arial"/>
        <w:lang w:val="en-GB"/>
      </w:rPr>
      <w:t xml:space="preserve"> 202</w:t>
    </w:r>
    <w:r w:rsidR="00D104E6">
      <w:rPr>
        <w:rFonts w:ascii="Arial" w:hAnsi="Arial" w:cs="Arial"/>
        <w:lang w:val="en-GB"/>
      </w:rPr>
      <w:t>3</w:t>
    </w:r>
    <w:r w:rsidR="00E71EB8">
      <w:rPr>
        <w:rFonts w:ascii="Arial" w:hAnsi="Arial" w:cs="Arial"/>
      </w:rPr>
      <w:t xml:space="preserve"> </w:t>
    </w:r>
    <w:r w:rsidR="00E71EB8">
      <w:rPr>
        <w:rFonts w:ascii="Arial" w:hAnsi="Arial" w:cs="Arial"/>
      </w:rPr>
      <w:tab/>
    </w:r>
    <w:r w:rsidR="00E17809" w:rsidRPr="00E71EB8">
      <w:rPr>
        <w:rFonts w:ascii="Arial" w:hAnsi="Arial" w:cs="Arial"/>
      </w:rPr>
      <w:t xml:space="preserve">Page </w:t>
    </w:r>
    <w:r w:rsidR="00E17809" w:rsidRPr="00E71EB8">
      <w:rPr>
        <w:rFonts w:ascii="Arial" w:hAnsi="Arial" w:cs="Arial"/>
        <w:b/>
        <w:bCs/>
      </w:rPr>
      <w:fldChar w:fldCharType="begin"/>
    </w:r>
    <w:r w:rsidR="00E17809" w:rsidRPr="00E71EB8">
      <w:rPr>
        <w:rFonts w:ascii="Arial" w:hAnsi="Arial" w:cs="Arial"/>
        <w:b/>
        <w:bCs/>
      </w:rPr>
      <w:instrText xml:space="preserve"> PAGE </w:instrText>
    </w:r>
    <w:r w:rsidR="00E17809" w:rsidRPr="00E71EB8">
      <w:rPr>
        <w:rFonts w:ascii="Arial" w:hAnsi="Arial" w:cs="Arial"/>
        <w:b/>
        <w:bCs/>
      </w:rPr>
      <w:fldChar w:fldCharType="separate"/>
    </w:r>
    <w:r w:rsidR="004F24D7">
      <w:rPr>
        <w:rFonts w:ascii="Arial" w:hAnsi="Arial" w:cs="Arial"/>
        <w:b/>
        <w:bCs/>
        <w:noProof/>
      </w:rPr>
      <w:t>2</w:t>
    </w:r>
    <w:r w:rsidR="00E17809" w:rsidRPr="00E71EB8">
      <w:rPr>
        <w:rFonts w:ascii="Arial" w:hAnsi="Arial" w:cs="Arial"/>
        <w:b/>
        <w:bCs/>
      </w:rPr>
      <w:fldChar w:fldCharType="end"/>
    </w:r>
    <w:r w:rsidR="00E17809" w:rsidRPr="00E71EB8">
      <w:rPr>
        <w:rFonts w:ascii="Arial" w:hAnsi="Arial" w:cs="Arial"/>
      </w:rPr>
      <w:t xml:space="preserve"> of </w:t>
    </w:r>
    <w:r w:rsidR="00E17809" w:rsidRPr="00E71EB8">
      <w:rPr>
        <w:rFonts w:ascii="Arial" w:hAnsi="Arial" w:cs="Arial"/>
        <w:b/>
        <w:bCs/>
      </w:rPr>
      <w:fldChar w:fldCharType="begin"/>
    </w:r>
    <w:r w:rsidR="00E17809" w:rsidRPr="00E71EB8">
      <w:rPr>
        <w:rFonts w:ascii="Arial" w:hAnsi="Arial" w:cs="Arial"/>
        <w:b/>
        <w:bCs/>
      </w:rPr>
      <w:instrText xml:space="preserve"> NUMPAGES  </w:instrText>
    </w:r>
    <w:r w:rsidR="00E17809" w:rsidRPr="00E71EB8">
      <w:rPr>
        <w:rFonts w:ascii="Arial" w:hAnsi="Arial" w:cs="Arial"/>
        <w:b/>
        <w:bCs/>
      </w:rPr>
      <w:fldChar w:fldCharType="separate"/>
    </w:r>
    <w:r w:rsidR="004F24D7">
      <w:rPr>
        <w:rFonts w:ascii="Arial" w:hAnsi="Arial" w:cs="Arial"/>
        <w:b/>
        <w:bCs/>
        <w:noProof/>
      </w:rPr>
      <w:t>3</w:t>
    </w:r>
    <w:r w:rsidR="00E17809" w:rsidRPr="00E71EB8">
      <w:rPr>
        <w:rFonts w:ascii="Arial" w:hAnsi="Arial" w:cs="Arial"/>
        <w:b/>
        <w:bCs/>
      </w:rPr>
      <w:fldChar w:fldCharType="end"/>
    </w:r>
  </w:p>
  <w:p w14:paraId="6C6CB94F" w14:textId="77777777" w:rsidR="002655EB" w:rsidRPr="002655EB" w:rsidRDefault="002655EB">
    <w:pPr>
      <w:pStyle w:val="Footer"/>
      <w:rPr>
        <w:rFonts w:ascii="Arial" w:hAnsi="Arial" w:cs="Arial"/>
        <w:lang w:val="en-GB"/>
      </w:rPr>
    </w:pPr>
    <w:r>
      <w:rPr>
        <w:rFonts w:ascii="Arial" w:hAnsi="Arial" w:cs="Arial"/>
        <w:b/>
        <w:bCs/>
        <w:lang w:val="en-GB"/>
      </w:rPr>
      <w:t>Signed………………………………………………………………..  date…………………………….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5F6A" w14:textId="77777777" w:rsidR="003070A3" w:rsidRDefault="003070A3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1E249E29">
        <v:rect id="_x0000_i1025" style="width:0;height:1.5pt" o:hralign="center" o:hrstd="t" o:hr="t" fillcolor="#a0a0a0" stroked="f"/>
      </w:pict>
    </w:r>
  </w:p>
  <w:p w14:paraId="55D35AC5" w14:textId="77777777" w:rsidR="001A7F60" w:rsidRPr="00E71EB8" w:rsidRDefault="001D7529" w:rsidP="001D7529">
    <w:pPr>
      <w:pStyle w:val="Footer"/>
      <w:rPr>
        <w:rFonts w:ascii="Arial" w:hAnsi="Arial" w:cs="Arial"/>
      </w:rPr>
    </w:pPr>
    <w:r w:rsidRPr="00E71EB8">
      <w:rPr>
        <w:rFonts w:ascii="Arial" w:hAnsi="Arial" w:cs="Arial"/>
      </w:rPr>
      <w:t xml:space="preserve">Document date: </w:t>
    </w:r>
    <w:r w:rsidR="00D104E6">
      <w:rPr>
        <w:rFonts w:ascii="Arial" w:hAnsi="Arial" w:cs="Arial"/>
        <w:lang w:val="en-GB"/>
      </w:rPr>
      <w:t>30</w:t>
    </w:r>
    <w:r w:rsidR="00033999" w:rsidRPr="00033999">
      <w:rPr>
        <w:rFonts w:ascii="Arial" w:hAnsi="Arial" w:cs="Arial"/>
        <w:vertAlign w:val="superscript"/>
        <w:lang w:val="en-GB"/>
      </w:rPr>
      <w:t>th</w:t>
    </w:r>
    <w:r w:rsidR="00033999">
      <w:rPr>
        <w:rFonts w:ascii="Arial" w:hAnsi="Arial" w:cs="Arial"/>
        <w:lang w:val="en-GB"/>
      </w:rPr>
      <w:t xml:space="preserve"> June 2023</w:t>
    </w:r>
    <w:r w:rsidRPr="00E71EB8">
      <w:rPr>
        <w:rFonts w:ascii="Arial" w:hAnsi="Arial" w:cs="Arial"/>
      </w:rPr>
      <w:tab/>
    </w:r>
    <w:r w:rsidRPr="00E71EB8">
      <w:rPr>
        <w:rFonts w:ascii="Arial" w:hAnsi="Arial" w:cs="Arial"/>
      </w:rPr>
      <w:tab/>
      <w:t xml:space="preserve">Meeting date: </w:t>
    </w:r>
    <w:r w:rsidR="00D104E6">
      <w:rPr>
        <w:rFonts w:ascii="Arial" w:hAnsi="Arial" w:cs="Arial"/>
        <w:lang w:val="en-GB"/>
      </w:rPr>
      <w:t>26</w:t>
    </w:r>
    <w:r w:rsidR="00033999" w:rsidRPr="00033999">
      <w:rPr>
        <w:rFonts w:ascii="Arial" w:hAnsi="Arial" w:cs="Arial"/>
        <w:vertAlign w:val="superscript"/>
        <w:lang w:val="en-GB"/>
      </w:rPr>
      <w:t>th</w:t>
    </w:r>
    <w:r w:rsidR="00033999">
      <w:rPr>
        <w:rFonts w:ascii="Arial" w:hAnsi="Arial" w:cs="Arial"/>
        <w:lang w:val="en-GB"/>
      </w:rPr>
      <w:t xml:space="preserve"> June 2023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E71EB8">
      <w:rPr>
        <w:rFonts w:ascii="Arial" w:hAnsi="Arial" w:cs="Arial"/>
      </w:rPr>
      <w:t xml:space="preserve">Page </w:t>
    </w:r>
    <w:r w:rsidRPr="00E71EB8">
      <w:rPr>
        <w:rFonts w:ascii="Arial" w:hAnsi="Arial" w:cs="Arial"/>
        <w:b/>
        <w:bCs/>
      </w:rPr>
      <w:fldChar w:fldCharType="begin"/>
    </w:r>
    <w:r w:rsidRPr="00E71EB8">
      <w:rPr>
        <w:rFonts w:ascii="Arial" w:hAnsi="Arial" w:cs="Arial"/>
        <w:b/>
        <w:bCs/>
      </w:rPr>
      <w:instrText xml:space="preserve"> PAGE </w:instrText>
    </w:r>
    <w:r w:rsidRPr="00E71EB8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 w:rsidRPr="00E71EB8">
      <w:rPr>
        <w:rFonts w:ascii="Arial" w:hAnsi="Arial" w:cs="Arial"/>
        <w:b/>
        <w:bCs/>
      </w:rPr>
      <w:fldChar w:fldCharType="end"/>
    </w:r>
    <w:r w:rsidRPr="00E71EB8">
      <w:rPr>
        <w:rFonts w:ascii="Arial" w:hAnsi="Arial" w:cs="Arial"/>
      </w:rPr>
      <w:t xml:space="preserve"> of </w:t>
    </w:r>
    <w:r w:rsidRPr="00E71EB8">
      <w:rPr>
        <w:rFonts w:ascii="Arial" w:hAnsi="Arial" w:cs="Arial"/>
        <w:b/>
        <w:bCs/>
      </w:rPr>
      <w:fldChar w:fldCharType="begin"/>
    </w:r>
    <w:r w:rsidRPr="00E71EB8">
      <w:rPr>
        <w:rFonts w:ascii="Arial" w:hAnsi="Arial" w:cs="Arial"/>
        <w:b/>
        <w:bCs/>
      </w:rPr>
      <w:instrText xml:space="preserve"> NUMPAGES  </w:instrText>
    </w:r>
    <w:r w:rsidRPr="00E71EB8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3</w:t>
    </w:r>
    <w:r w:rsidRPr="00E71EB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61A7" w14:textId="77777777" w:rsidR="00CC511B" w:rsidRDefault="00CC511B">
      <w:r>
        <w:separator/>
      </w:r>
    </w:p>
  </w:footnote>
  <w:footnote w:type="continuationSeparator" w:id="0">
    <w:p w14:paraId="667F3963" w14:textId="77777777" w:rsidR="00CC511B" w:rsidRDefault="00CC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9348" w14:textId="77777777" w:rsidR="00B2490E" w:rsidRDefault="00B24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D4BA" w14:textId="77777777" w:rsidR="00A033B3" w:rsidRPr="00E71EB8" w:rsidRDefault="002F3145" w:rsidP="007D10AA">
    <w:pPr>
      <w:pStyle w:val="Header"/>
      <w:jc w:val="center"/>
      <w:rPr>
        <w:rFonts w:ascii="Arial" w:hAnsi="Arial" w:cs="Arial"/>
        <w:sz w:val="20"/>
      </w:rPr>
    </w:pPr>
    <w:r w:rsidRPr="00E71EB8">
      <w:rPr>
        <w:rFonts w:ascii="Arial" w:hAnsi="Arial" w:cs="Arial"/>
      </w:rPr>
      <w:t>Baildon Town Council</w:t>
    </w:r>
    <w:r w:rsidR="00C55577" w:rsidRPr="00E71EB8">
      <w:rPr>
        <w:rFonts w:ascii="Arial" w:hAnsi="Arial" w:cs="Arial"/>
      </w:rPr>
      <w:t xml:space="preserve"> – </w:t>
    </w:r>
    <w:r w:rsidR="00361C9D">
      <w:rPr>
        <w:rFonts w:ascii="Arial" w:hAnsi="Arial" w:cs="Arial"/>
        <w:lang w:val="en-GB"/>
      </w:rPr>
      <w:t xml:space="preserve">Governance Committee </w:t>
    </w:r>
    <w:r w:rsidR="00A033B3" w:rsidRPr="00E71EB8">
      <w:rPr>
        <w:rFonts w:ascii="Arial" w:hAnsi="Arial" w:cs="Arial"/>
      </w:rPr>
      <w:pict w14:anchorId="2640AA8E"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1366" w14:textId="77777777" w:rsidR="004453AC" w:rsidRDefault="004453AC" w:rsidP="00832DB0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B4D"/>
    <w:multiLevelType w:val="hybridMultilevel"/>
    <w:tmpl w:val="63F8C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D5FBB"/>
    <w:multiLevelType w:val="hybridMultilevel"/>
    <w:tmpl w:val="948AF69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2F2AF4"/>
    <w:multiLevelType w:val="hybridMultilevel"/>
    <w:tmpl w:val="1B48E17E"/>
    <w:lvl w:ilvl="0" w:tplc="08090013">
      <w:start w:val="1"/>
      <w:numFmt w:val="upperRoman"/>
      <w:lvlText w:val="%1."/>
      <w:lvlJc w:val="right"/>
      <w:pPr>
        <w:ind w:left="1091" w:hanging="360"/>
      </w:pPr>
    </w:lvl>
    <w:lvl w:ilvl="1" w:tplc="08090019" w:tentative="1">
      <w:start w:val="1"/>
      <w:numFmt w:val="lowerLetter"/>
      <w:lvlText w:val="%2."/>
      <w:lvlJc w:val="left"/>
      <w:pPr>
        <w:ind w:left="1811" w:hanging="360"/>
      </w:pPr>
    </w:lvl>
    <w:lvl w:ilvl="2" w:tplc="0809001B" w:tentative="1">
      <w:start w:val="1"/>
      <w:numFmt w:val="lowerRoman"/>
      <w:lvlText w:val="%3."/>
      <w:lvlJc w:val="right"/>
      <w:pPr>
        <w:ind w:left="2531" w:hanging="180"/>
      </w:pPr>
    </w:lvl>
    <w:lvl w:ilvl="3" w:tplc="0809000F" w:tentative="1">
      <w:start w:val="1"/>
      <w:numFmt w:val="decimal"/>
      <w:lvlText w:val="%4."/>
      <w:lvlJc w:val="left"/>
      <w:pPr>
        <w:ind w:left="3251" w:hanging="360"/>
      </w:pPr>
    </w:lvl>
    <w:lvl w:ilvl="4" w:tplc="08090019" w:tentative="1">
      <w:start w:val="1"/>
      <w:numFmt w:val="lowerLetter"/>
      <w:lvlText w:val="%5."/>
      <w:lvlJc w:val="left"/>
      <w:pPr>
        <w:ind w:left="3971" w:hanging="360"/>
      </w:pPr>
    </w:lvl>
    <w:lvl w:ilvl="5" w:tplc="0809001B" w:tentative="1">
      <w:start w:val="1"/>
      <w:numFmt w:val="lowerRoman"/>
      <w:lvlText w:val="%6."/>
      <w:lvlJc w:val="right"/>
      <w:pPr>
        <w:ind w:left="4691" w:hanging="180"/>
      </w:pPr>
    </w:lvl>
    <w:lvl w:ilvl="6" w:tplc="0809000F" w:tentative="1">
      <w:start w:val="1"/>
      <w:numFmt w:val="decimal"/>
      <w:lvlText w:val="%7."/>
      <w:lvlJc w:val="left"/>
      <w:pPr>
        <w:ind w:left="5411" w:hanging="360"/>
      </w:pPr>
    </w:lvl>
    <w:lvl w:ilvl="7" w:tplc="08090019" w:tentative="1">
      <w:start w:val="1"/>
      <w:numFmt w:val="lowerLetter"/>
      <w:lvlText w:val="%8."/>
      <w:lvlJc w:val="left"/>
      <w:pPr>
        <w:ind w:left="6131" w:hanging="360"/>
      </w:pPr>
    </w:lvl>
    <w:lvl w:ilvl="8" w:tplc="0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35944EB"/>
    <w:multiLevelType w:val="hybridMultilevel"/>
    <w:tmpl w:val="5EB82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3DF3"/>
    <w:multiLevelType w:val="hybridMultilevel"/>
    <w:tmpl w:val="B6C0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18EF"/>
    <w:multiLevelType w:val="multilevel"/>
    <w:tmpl w:val="B950BB5C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C9D41EA"/>
    <w:multiLevelType w:val="hybridMultilevel"/>
    <w:tmpl w:val="17521414"/>
    <w:lvl w:ilvl="0" w:tplc="08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00B5989"/>
    <w:multiLevelType w:val="hybridMultilevel"/>
    <w:tmpl w:val="20523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E70F6"/>
    <w:multiLevelType w:val="multilevel"/>
    <w:tmpl w:val="1180A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38121C5"/>
    <w:multiLevelType w:val="hybridMultilevel"/>
    <w:tmpl w:val="88825A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766B8"/>
    <w:multiLevelType w:val="multilevel"/>
    <w:tmpl w:val="CEF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E6E67"/>
    <w:multiLevelType w:val="hybridMultilevel"/>
    <w:tmpl w:val="DDE4F564"/>
    <w:lvl w:ilvl="0" w:tplc="690447D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D084F"/>
    <w:multiLevelType w:val="hybridMultilevel"/>
    <w:tmpl w:val="F762F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165E4A"/>
    <w:multiLevelType w:val="hybridMultilevel"/>
    <w:tmpl w:val="E9D2B16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B7CED"/>
    <w:multiLevelType w:val="hybridMultilevel"/>
    <w:tmpl w:val="DB388E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605B4A"/>
    <w:multiLevelType w:val="hybridMultilevel"/>
    <w:tmpl w:val="8820AC92"/>
    <w:lvl w:ilvl="0" w:tplc="DC02BA36">
      <w:start w:val="1"/>
      <w:numFmt w:val="lowerLetter"/>
      <w:lvlText w:val="%1."/>
      <w:lvlJc w:val="left"/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49191155"/>
    <w:multiLevelType w:val="hybridMultilevel"/>
    <w:tmpl w:val="51489C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93895"/>
    <w:multiLevelType w:val="hybridMultilevel"/>
    <w:tmpl w:val="0714D8DE"/>
    <w:lvl w:ilvl="0" w:tplc="FFBEC35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61A15"/>
    <w:multiLevelType w:val="multilevel"/>
    <w:tmpl w:val="9B70BE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DC25FC0"/>
    <w:multiLevelType w:val="hybridMultilevel"/>
    <w:tmpl w:val="341C9E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322306"/>
    <w:multiLevelType w:val="multilevel"/>
    <w:tmpl w:val="CF7EA1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CE92E7F"/>
    <w:multiLevelType w:val="hybridMultilevel"/>
    <w:tmpl w:val="D7C8C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996"/>
    <w:multiLevelType w:val="hybridMultilevel"/>
    <w:tmpl w:val="6C881D0C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6B821B3A"/>
    <w:multiLevelType w:val="multilevel"/>
    <w:tmpl w:val="576AD5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0FB2238"/>
    <w:multiLevelType w:val="hybridMultilevel"/>
    <w:tmpl w:val="087017A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371335"/>
    <w:multiLevelType w:val="multilevel"/>
    <w:tmpl w:val="2B9093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1D971BF"/>
    <w:multiLevelType w:val="hybridMultilevel"/>
    <w:tmpl w:val="9EE0A880"/>
    <w:lvl w:ilvl="0" w:tplc="AA0E82E2">
      <w:start w:val="1"/>
      <w:numFmt w:val="lowerLetter"/>
      <w:lvlText w:val="%1."/>
      <w:lvlJc w:val="left"/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43D0F28"/>
    <w:multiLevelType w:val="hybridMultilevel"/>
    <w:tmpl w:val="631E0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78576E"/>
    <w:multiLevelType w:val="multilevel"/>
    <w:tmpl w:val="BB7AB9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71A635B"/>
    <w:multiLevelType w:val="hybridMultilevel"/>
    <w:tmpl w:val="D9DC5C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905BF"/>
    <w:multiLevelType w:val="hybridMultilevel"/>
    <w:tmpl w:val="5876FC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84687B"/>
    <w:multiLevelType w:val="multilevel"/>
    <w:tmpl w:val="22F44C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EBD795C"/>
    <w:multiLevelType w:val="multilevel"/>
    <w:tmpl w:val="3FAADB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</w:rPr>
    </w:lvl>
  </w:abstractNum>
  <w:abstractNum w:abstractNumId="33" w15:restartNumberingAfterBreak="0">
    <w:nsid w:val="7FD13E6B"/>
    <w:multiLevelType w:val="multilevel"/>
    <w:tmpl w:val="90D4BE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43765236">
    <w:abstractNumId w:val="11"/>
  </w:num>
  <w:num w:numId="2" w16cid:durableId="1335643908">
    <w:abstractNumId w:val="12"/>
  </w:num>
  <w:num w:numId="3" w16cid:durableId="323818556">
    <w:abstractNumId w:val="22"/>
  </w:num>
  <w:num w:numId="4" w16cid:durableId="2126533553">
    <w:abstractNumId w:val="30"/>
  </w:num>
  <w:num w:numId="5" w16cid:durableId="1812139285">
    <w:abstractNumId w:val="29"/>
  </w:num>
  <w:num w:numId="6" w16cid:durableId="530924556">
    <w:abstractNumId w:val="3"/>
  </w:num>
  <w:num w:numId="7" w16cid:durableId="1220704488">
    <w:abstractNumId w:val="23"/>
  </w:num>
  <w:num w:numId="8" w16cid:durableId="621308121">
    <w:abstractNumId w:val="8"/>
  </w:num>
  <w:num w:numId="9" w16cid:durableId="437943608">
    <w:abstractNumId w:val="25"/>
  </w:num>
  <w:num w:numId="10" w16cid:durableId="800654800">
    <w:abstractNumId w:val="13"/>
  </w:num>
  <w:num w:numId="11" w16cid:durableId="678434488">
    <w:abstractNumId w:val="28"/>
  </w:num>
  <w:num w:numId="12" w16cid:durableId="1021014302">
    <w:abstractNumId w:val="7"/>
  </w:num>
  <w:num w:numId="13" w16cid:durableId="1408840368">
    <w:abstractNumId w:val="27"/>
  </w:num>
  <w:num w:numId="14" w16cid:durableId="922107616">
    <w:abstractNumId w:val="2"/>
  </w:num>
  <w:num w:numId="15" w16cid:durableId="1562327936">
    <w:abstractNumId w:val="24"/>
  </w:num>
  <w:num w:numId="16" w16cid:durableId="1335499537">
    <w:abstractNumId w:val="19"/>
  </w:num>
  <w:num w:numId="17" w16cid:durableId="525758503">
    <w:abstractNumId w:val="16"/>
  </w:num>
  <w:num w:numId="18" w16cid:durableId="1237547281">
    <w:abstractNumId w:val="32"/>
  </w:num>
  <w:num w:numId="19" w16cid:durableId="1371295362">
    <w:abstractNumId w:val="18"/>
  </w:num>
  <w:num w:numId="20" w16cid:durableId="233862586">
    <w:abstractNumId w:val="31"/>
  </w:num>
  <w:num w:numId="21" w16cid:durableId="843284343">
    <w:abstractNumId w:val="20"/>
  </w:num>
  <w:num w:numId="22" w16cid:durableId="1354653312">
    <w:abstractNumId w:val="1"/>
  </w:num>
  <w:num w:numId="23" w16cid:durableId="560288766">
    <w:abstractNumId w:val="0"/>
  </w:num>
  <w:num w:numId="24" w16cid:durableId="135680838">
    <w:abstractNumId w:val="17"/>
  </w:num>
  <w:num w:numId="25" w16cid:durableId="1659575543">
    <w:abstractNumId w:val="5"/>
  </w:num>
  <w:num w:numId="26" w16cid:durableId="1463307913">
    <w:abstractNumId w:val="33"/>
  </w:num>
  <w:num w:numId="27" w16cid:durableId="891699257">
    <w:abstractNumId w:val="9"/>
  </w:num>
  <w:num w:numId="28" w16cid:durableId="1029955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65749242">
    <w:abstractNumId w:val="14"/>
  </w:num>
  <w:num w:numId="30" w16cid:durableId="1202397831">
    <w:abstractNumId w:val="4"/>
  </w:num>
  <w:num w:numId="31" w16cid:durableId="1275094609">
    <w:abstractNumId w:val="21"/>
  </w:num>
  <w:num w:numId="32" w16cid:durableId="1910992060">
    <w:abstractNumId w:val="26"/>
  </w:num>
  <w:num w:numId="33" w16cid:durableId="608048535">
    <w:abstractNumId w:val="6"/>
  </w:num>
  <w:num w:numId="34" w16cid:durableId="171704647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12277"/>
    <w:rsid w:val="000124B6"/>
    <w:rsid w:val="0001306B"/>
    <w:rsid w:val="00013BE2"/>
    <w:rsid w:val="00014AA5"/>
    <w:rsid w:val="00014EA6"/>
    <w:rsid w:val="000224BA"/>
    <w:rsid w:val="00022B8F"/>
    <w:rsid w:val="00022D7B"/>
    <w:rsid w:val="00024649"/>
    <w:rsid w:val="0002568B"/>
    <w:rsid w:val="00025F47"/>
    <w:rsid w:val="0003114C"/>
    <w:rsid w:val="00031371"/>
    <w:rsid w:val="00031B09"/>
    <w:rsid w:val="00031CEA"/>
    <w:rsid w:val="0003250A"/>
    <w:rsid w:val="0003255E"/>
    <w:rsid w:val="00033965"/>
    <w:rsid w:val="00033999"/>
    <w:rsid w:val="000352B4"/>
    <w:rsid w:val="00035D56"/>
    <w:rsid w:val="00035FAB"/>
    <w:rsid w:val="00037372"/>
    <w:rsid w:val="000401BE"/>
    <w:rsid w:val="000413E9"/>
    <w:rsid w:val="00042353"/>
    <w:rsid w:val="00042994"/>
    <w:rsid w:val="00044C65"/>
    <w:rsid w:val="00046296"/>
    <w:rsid w:val="00047E5B"/>
    <w:rsid w:val="00050A1C"/>
    <w:rsid w:val="00051678"/>
    <w:rsid w:val="00051778"/>
    <w:rsid w:val="000525E6"/>
    <w:rsid w:val="000528E5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5001"/>
    <w:rsid w:val="00065A72"/>
    <w:rsid w:val="00066339"/>
    <w:rsid w:val="000665B3"/>
    <w:rsid w:val="00066730"/>
    <w:rsid w:val="0006682A"/>
    <w:rsid w:val="00067DCD"/>
    <w:rsid w:val="000708F8"/>
    <w:rsid w:val="00073A15"/>
    <w:rsid w:val="00074533"/>
    <w:rsid w:val="00075108"/>
    <w:rsid w:val="00075542"/>
    <w:rsid w:val="00076235"/>
    <w:rsid w:val="000762C3"/>
    <w:rsid w:val="00076370"/>
    <w:rsid w:val="000766F7"/>
    <w:rsid w:val="00077053"/>
    <w:rsid w:val="00077624"/>
    <w:rsid w:val="00077B7D"/>
    <w:rsid w:val="00080B5B"/>
    <w:rsid w:val="000820EF"/>
    <w:rsid w:val="00083201"/>
    <w:rsid w:val="0008324F"/>
    <w:rsid w:val="00085609"/>
    <w:rsid w:val="00085BD1"/>
    <w:rsid w:val="000911A7"/>
    <w:rsid w:val="0009155C"/>
    <w:rsid w:val="0009340C"/>
    <w:rsid w:val="00093920"/>
    <w:rsid w:val="00095939"/>
    <w:rsid w:val="00096EC2"/>
    <w:rsid w:val="0009746E"/>
    <w:rsid w:val="00097825"/>
    <w:rsid w:val="000A15E9"/>
    <w:rsid w:val="000A544C"/>
    <w:rsid w:val="000A67F2"/>
    <w:rsid w:val="000A7683"/>
    <w:rsid w:val="000B096A"/>
    <w:rsid w:val="000B1779"/>
    <w:rsid w:val="000B1A5E"/>
    <w:rsid w:val="000B3EBF"/>
    <w:rsid w:val="000B4BA7"/>
    <w:rsid w:val="000B64BE"/>
    <w:rsid w:val="000B66C2"/>
    <w:rsid w:val="000B7489"/>
    <w:rsid w:val="000C039C"/>
    <w:rsid w:val="000C0543"/>
    <w:rsid w:val="000C05FB"/>
    <w:rsid w:val="000C0C61"/>
    <w:rsid w:val="000C10F8"/>
    <w:rsid w:val="000C1191"/>
    <w:rsid w:val="000C1D40"/>
    <w:rsid w:val="000C2464"/>
    <w:rsid w:val="000C314E"/>
    <w:rsid w:val="000C437F"/>
    <w:rsid w:val="000C4DD9"/>
    <w:rsid w:val="000C59F2"/>
    <w:rsid w:val="000C606C"/>
    <w:rsid w:val="000C7C71"/>
    <w:rsid w:val="000D0350"/>
    <w:rsid w:val="000D08B5"/>
    <w:rsid w:val="000D106B"/>
    <w:rsid w:val="000D12EE"/>
    <w:rsid w:val="000D1F5E"/>
    <w:rsid w:val="000D2BA9"/>
    <w:rsid w:val="000D32DD"/>
    <w:rsid w:val="000D3DB7"/>
    <w:rsid w:val="000D4F03"/>
    <w:rsid w:val="000E1EAE"/>
    <w:rsid w:val="000E2A4C"/>
    <w:rsid w:val="000E4D40"/>
    <w:rsid w:val="000E5BF7"/>
    <w:rsid w:val="000F031F"/>
    <w:rsid w:val="000F1BAB"/>
    <w:rsid w:val="000F27D2"/>
    <w:rsid w:val="000F33C6"/>
    <w:rsid w:val="000F35C9"/>
    <w:rsid w:val="000F446C"/>
    <w:rsid w:val="000F6351"/>
    <w:rsid w:val="00100D97"/>
    <w:rsid w:val="001028F1"/>
    <w:rsid w:val="00103207"/>
    <w:rsid w:val="001036E8"/>
    <w:rsid w:val="001049C6"/>
    <w:rsid w:val="00104A75"/>
    <w:rsid w:val="00104F9D"/>
    <w:rsid w:val="001067C9"/>
    <w:rsid w:val="00110730"/>
    <w:rsid w:val="00110CFE"/>
    <w:rsid w:val="00114F76"/>
    <w:rsid w:val="0011584F"/>
    <w:rsid w:val="001173B7"/>
    <w:rsid w:val="00117DA2"/>
    <w:rsid w:val="0012014B"/>
    <w:rsid w:val="00120751"/>
    <w:rsid w:val="001211E8"/>
    <w:rsid w:val="00121E2D"/>
    <w:rsid w:val="0012363E"/>
    <w:rsid w:val="00123A73"/>
    <w:rsid w:val="00126DEC"/>
    <w:rsid w:val="00127CA6"/>
    <w:rsid w:val="00127D65"/>
    <w:rsid w:val="00132B42"/>
    <w:rsid w:val="001337FF"/>
    <w:rsid w:val="001340B1"/>
    <w:rsid w:val="001342A2"/>
    <w:rsid w:val="00136D3A"/>
    <w:rsid w:val="001372E7"/>
    <w:rsid w:val="00140BC0"/>
    <w:rsid w:val="00141A70"/>
    <w:rsid w:val="001423C5"/>
    <w:rsid w:val="00144380"/>
    <w:rsid w:val="00144513"/>
    <w:rsid w:val="001446E8"/>
    <w:rsid w:val="001458D7"/>
    <w:rsid w:val="00145E7F"/>
    <w:rsid w:val="00146B70"/>
    <w:rsid w:val="00147EB0"/>
    <w:rsid w:val="001522CF"/>
    <w:rsid w:val="001549E9"/>
    <w:rsid w:val="00154AF5"/>
    <w:rsid w:val="00155022"/>
    <w:rsid w:val="001562B6"/>
    <w:rsid w:val="0015640D"/>
    <w:rsid w:val="00156D70"/>
    <w:rsid w:val="00157969"/>
    <w:rsid w:val="00160006"/>
    <w:rsid w:val="001606D2"/>
    <w:rsid w:val="00160FE1"/>
    <w:rsid w:val="00161043"/>
    <w:rsid w:val="00161FF2"/>
    <w:rsid w:val="001623C7"/>
    <w:rsid w:val="00163571"/>
    <w:rsid w:val="0016681D"/>
    <w:rsid w:val="00166B5E"/>
    <w:rsid w:val="0017030E"/>
    <w:rsid w:val="001714D3"/>
    <w:rsid w:val="00172716"/>
    <w:rsid w:val="0017460F"/>
    <w:rsid w:val="00177433"/>
    <w:rsid w:val="001775E6"/>
    <w:rsid w:val="00177D9B"/>
    <w:rsid w:val="001810CF"/>
    <w:rsid w:val="00181B17"/>
    <w:rsid w:val="00186757"/>
    <w:rsid w:val="001875ED"/>
    <w:rsid w:val="001877A4"/>
    <w:rsid w:val="00187ED2"/>
    <w:rsid w:val="00190B92"/>
    <w:rsid w:val="00190D2A"/>
    <w:rsid w:val="00193EE1"/>
    <w:rsid w:val="00194218"/>
    <w:rsid w:val="00194A84"/>
    <w:rsid w:val="00196693"/>
    <w:rsid w:val="00196769"/>
    <w:rsid w:val="00197012"/>
    <w:rsid w:val="00197CC5"/>
    <w:rsid w:val="001A1A7D"/>
    <w:rsid w:val="001A1F0F"/>
    <w:rsid w:val="001A2878"/>
    <w:rsid w:val="001A2C11"/>
    <w:rsid w:val="001A3E85"/>
    <w:rsid w:val="001A5843"/>
    <w:rsid w:val="001A69B9"/>
    <w:rsid w:val="001A761F"/>
    <w:rsid w:val="001A7F60"/>
    <w:rsid w:val="001B0194"/>
    <w:rsid w:val="001B13EB"/>
    <w:rsid w:val="001B159B"/>
    <w:rsid w:val="001B2243"/>
    <w:rsid w:val="001B3AAE"/>
    <w:rsid w:val="001B503B"/>
    <w:rsid w:val="001B6BF2"/>
    <w:rsid w:val="001B71F8"/>
    <w:rsid w:val="001C010A"/>
    <w:rsid w:val="001C17BD"/>
    <w:rsid w:val="001C1938"/>
    <w:rsid w:val="001C2B27"/>
    <w:rsid w:val="001C665A"/>
    <w:rsid w:val="001C6C9C"/>
    <w:rsid w:val="001D059E"/>
    <w:rsid w:val="001D0992"/>
    <w:rsid w:val="001D0B86"/>
    <w:rsid w:val="001D19B1"/>
    <w:rsid w:val="001D291F"/>
    <w:rsid w:val="001D3F54"/>
    <w:rsid w:val="001D6DC3"/>
    <w:rsid w:val="001D7281"/>
    <w:rsid w:val="001D7529"/>
    <w:rsid w:val="001E10E4"/>
    <w:rsid w:val="001E1828"/>
    <w:rsid w:val="001E1C6C"/>
    <w:rsid w:val="001E2176"/>
    <w:rsid w:val="001E240A"/>
    <w:rsid w:val="001E75F0"/>
    <w:rsid w:val="001F55D1"/>
    <w:rsid w:val="001F66F7"/>
    <w:rsid w:val="001F66FC"/>
    <w:rsid w:val="002004DB"/>
    <w:rsid w:val="00200D4A"/>
    <w:rsid w:val="002024F4"/>
    <w:rsid w:val="00203448"/>
    <w:rsid w:val="00203C6C"/>
    <w:rsid w:val="00204364"/>
    <w:rsid w:val="00204478"/>
    <w:rsid w:val="00204507"/>
    <w:rsid w:val="00204AD6"/>
    <w:rsid w:val="002072C5"/>
    <w:rsid w:val="00210297"/>
    <w:rsid w:val="002119F8"/>
    <w:rsid w:val="00211A73"/>
    <w:rsid w:val="002123A9"/>
    <w:rsid w:val="00213C0B"/>
    <w:rsid w:val="0021430C"/>
    <w:rsid w:val="002144DE"/>
    <w:rsid w:val="00214C22"/>
    <w:rsid w:val="00214F8C"/>
    <w:rsid w:val="00221CDA"/>
    <w:rsid w:val="00223721"/>
    <w:rsid w:val="002237BD"/>
    <w:rsid w:val="002242F7"/>
    <w:rsid w:val="00225DD2"/>
    <w:rsid w:val="0023024A"/>
    <w:rsid w:val="0023115E"/>
    <w:rsid w:val="00231FC3"/>
    <w:rsid w:val="002349BD"/>
    <w:rsid w:val="00234C21"/>
    <w:rsid w:val="00235990"/>
    <w:rsid w:val="00235B45"/>
    <w:rsid w:val="00235DF5"/>
    <w:rsid w:val="00236071"/>
    <w:rsid w:val="002367B7"/>
    <w:rsid w:val="0023728F"/>
    <w:rsid w:val="00237332"/>
    <w:rsid w:val="00242ACC"/>
    <w:rsid w:val="00243098"/>
    <w:rsid w:val="002448B8"/>
    <w:rsid w:val="0024521F"/>
    <w:rsid w:val="00246313"/>
    <w:rsid w:val="00247874"/>
    <w:rsid w:val="0024791D"/>
    <w:rsid w:val="002544D2"/>
    <w:rsid w:val="00254559"/>
    <w:rsid w:val="00254C7D"/>
    <w:rsid w:val="002556D1"/>
    <w:rsid w:val="00255EF0"/>
    <w:rsid w:val="00257949"/>
    <w:rsid w:val="0026141F"/>
    <w:rsid w:val="00261F1A"/>
    <w:rsid w:val="00262023"/>
    <w:rsid w:val="00262C29"/>
    <w:rsid w:val="002640FF"/>
    <w:rsid w:val="0026459E"/>
    <w:rsid w:val="00264992"/>
    <w:rsid w:val="0026510A"/>
    <w:rsid w:val="00265447"/>
    <w:rsid w:val="002655EB"/>
    <w:rsid w:val="00265E76"/>
    <w:rsid w:val="00267333"/>
    <w:rsid w:val="00270D51"/>
    <w:rsid w:val="00271211"/>
    <w:rsid w:val="00271A80"/>
    <w:rsid w:val="00271AB7"/>
    <w:rsid w:val="00272AB0"/>
    <w:rsid w:val="00273B75"/>
    <w:rsid w:val="00274C54"/>
    <w:rsid w:val="002762E9"/>
    <w:rsid w:val="00276C01"/>
    <w:rsid w:val="00277719"/>
    <w:rsid w:val="0028060A"/>
    <w:rsid w:val="0028128D"/>
    <w:rsid w:val="002819A5"/>
    <w:rsid w:val="00281B5A"/>
    <w:rsid w:val="00282648"/>
    <w:rsid w:val="00283569"/>
    <w:rsid w:val="00283CDE"/>
    <w:rsid w:val="00284D09"/>
    <w:rsid w:val="002862A9"/>
    <w:rsid w:val="00286461"/>
    <w:rsid w:val="002876E9"/>
    <w:rsid w:val="002941B9"/>
    <w:rsid w:val="00295A8E"/>
    <w:rsid w:val="00295C20"/>
    <w:rsid w:val="002967C8"/>
    <w:rsid w:val="00296B1A"/>
    <w:rsid w:val="002972FD"/>
    <w:rsid w:val="002A0E24"/>
    <w:rsid w:val="002A260C"/>
    <w:rsid w:val="002A2668"/>
    <w:rsid w:val="002A338B"/>
    <w:rsid w:val="002A3914"/>
    <w:rsid w:val="002A407E"/>
    <w:rsid w:val="002A4766"/>
    <w:rsid w:val="002A4E2A"/>
    <w:rsid w:val="002A64E9"/>
    <w:rsid w:val="002A6660"/>
    <w:rsid w:val="002A7AB0"/>
    <w:rsid w:val="002A7AC6"/>
    <w:rsid w:val="002B36F5"/>
    <w:rsid w:val="002B6195"/>
    <w:rsid w:val="002C039B"/>
    <w:rsid w:val="002C0CBB"/>
    <w:rsid w:val="002C2539"/>
    <w:rsid w:val="002C40AA"/>
    <w:rsid w:val="002C495F"/>
    <w:rsid w:val="002C7867"/>
    <w:rsid w:val="002D43CA"/>
    <w:rsid w:val="002D4C14"/>
    <w:rsid w:val="002D4FE7"/>
    <w:rsid w:val="002D564F"/>
    <w:rsid w:val="002D57A3"/>
    <w:rsid w:val="002D6E18"/>
    <w:rsid w:val="002E071D"/>
    <w:rsid w:val="002E2037"/>
    <w:rsid w:val="002E2060"/>
    <w:rsid w:val="002E4033"/>
    <w:rsid w:val="002E4F31"/>
    <w:rsid w:val="002E592E"/>
    <w:rsid w:val="002E68A0"/>
    <w:rsid w:val="002E6E0D"/>
    <w:rsid w:val="002E7E9A"/>
    <w:rsid w:val="002F0B59"/>
    <w:rsid w:val="002F30C6"/>
    <w:rsid w:val="002F3145"/>
    <w:rsid w:val="002F3684"/>
    <w:rsid w:val="002F4BF2"/>
    <w:rsid w:val="002F570D"/>
    <w:rsid w:val="002F5BEF"/>
    <w:rsid w:val="002F7E94"/>
    <w:rsid w:val="00300FC1"/>
    <w:rsid w:val="00302280"/>
    <w:rsid w:val="003031C6"/>
    <w:rsid w:val="00303E84"/>
    <w:rsid w:val="0030566C"/>
    <w:rsid w:val="00305F22"/>
    <w:rsid w:val="00306079"/>
    <w:rsid w:val="003067C4"/>
    <w:rsid w:val="003070A3"/>
    <w:rsid w:val="003074F9"/>
    <w:rsid w:val="0031222A"/>
    <w:rsid w:val="003143C1"/>
    <w:rsid w:val="00314B86"/>
    <w:rsid w:val="00315E50"/>
    <w:rsid w:val="00316A04"/>
    <w:rsid w:val="00316E8D"/>
    <w:rsid w:val="0031726C"/>
    <w:rsid w:val="00317F19"/>
    <w:rsid w:val="0032009B"/>
    <w:rsid w:val="00320248"/>
    <w:rsid w:val="0032032D"/>
    <w:rsid w:val="0032052F"/>
    <w:rsid w:val="00320671"/>
    <w:rsid w:val="003209EF"/>
    <w:rsid w:val="00320A94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6A37"/>
    <w:rsid w:val="00332E6F"/>
    <w:rsid w:val="003340CF"/>
    <w:rsid w:val="0033468D"/>
    <w:rsid w:val="00334825"/>
    <w:rsid w:val="00334D2F"/>
    <w:rsid w:val="00336C97"/>
    <w:rsid w:val="003400E2"/>
    <w:rsid w:val="003405BA"/>
    <w:rsid w:val="00340849"/>
    <w:rsid w:val="0034164A"/>
    <w:rsid w:val="00341FD0"/>
    <w:rsid w:val="00342C10"/>
    <w:rsid w:val="00342E94"/>
    <w:rsid w:val="00345FBD"/>
    <w:rsid w:val="0034623A"/>
    <w:rsid w:val="00346457"/>
    <w:rsid w:val="00347AA8"/>
    <w:rsid w:val="00347BC5"/>
    <w:rsid w:val="00347FBA"/>
    <w:rsid w:val="00350027"/>
    <w:rsid w:val="0035031D"/>
    <w:rsid w:val="00350BB4"/>
    <w:rsid w:val="00351FAD"/>
    <w:rsid w:val="00352F61"/>
    <w:rsid w:val="00354144"/>
    <w:rsid w:val="0035544B"/>
    <w:rsid w:val="00360F8E"/>
    <w:rsid w:val="00361C9D"/>
    <w:rsid w:val="0036254A"/>
    <w:rsid w:val="00362BDB"/>
    <w:rsid w:val="0036344A"/>
    <w:rsid w:val="00363F29"/>
    <w:rsid w:val="00364101"/>
    <w:rsid w:val="0036517D"/>
    <w:rsid w:val="0036586F"/>
    <w:rsid w:val="00366022"/>
    <w:rsid w:val="0037016D"/>
    <w:rsid w:val="003702C3"/>
    <w:rsid w:val="00371122"/>
    <w:rsid w:val="00373587"/>
    <w:rsid w:val="00373904"/>
    <w:rsid w:val="0037519F"/>
    <w:rsid w:val="003820A5"/>
    <w:rsid w:val="00382B0E"/>
    <w:rsid w:val="0038343D"/>
    <w:rsid w:val="00383FF1"/>
    <w:rsid w:val="003841E7"/>
    <w:rsid w:val="00384F64"/>
    <w:rsid w:val="00385980"/>
    <w:rsid w:val="003870C3"/>
    <w:rsid w:val="003879D2"/>
    <w:rsid w:val="00390030"/>
    <w:rsid w:val="0039013B"/>
    <w:rsid w:val="00393B12"/>
    <w:rsid w:val="003952A4"/>
    <w:rsid w:val="0039594C"/>
    <w:rsid w:val="003A0C36"/>
    <w:rsid w:val="003A0E4B"/>
    <w:rsid w:val="003A2A60"/>
    <w:rsid w:val="003A30E0"/>
    <w:rsid w:val="003A37FF"/>
    <w:rsid w:val="003A3F50"/>
    <w:rsid w:val="003A415E"/>
    <w:rsid w:val="003A49CF"/>
    <w:rsid w:val="003A4BF2"/>
    <w:rsid w:val="003A62D6"/>
    <w:rsid w:val="003A6350"/>
    <w:rsid w:val="003A6586"/>
    <w:rsid w:val="003A747F"/>
    <w:rsid w:val="003B087F"/>
    <w:rsid w:val="003B181A"/>
    <w:rsid w:val="003B4604"/>
    <w:rsid w:val="003B589F"/>
    <w:rsid w:val="003B6BC6"/>
    <w:rsid w:val="003B7654"/>
    <w:rsid w:val="003C0953"/>
    <w:rsid w:val="003C096B"/>
    <w:rsid w:val="003C0D80"/>
    <w:rsid w:val="003C21D0"/>
    <w:rsid w:val="003C23AD"/>
    <w:rsid w:val="003C2AE0"/>
    <w:rsid w:val="003C31B3"/>
    <w:rsid w:val="003C45BF"/>
    <w:rsid w:val="003C4681"/>
    <w:rsid w:val="003C4D57"/>
    <w:rsid w:val="003D0437"/>
    <w:rsid w:val="003D0DA7"/>
    <w:rsid w:val="003D10D8"/>
    <w:rsid w:val="003D337E"/>
    <w:rsid w:val="003D41DC"/>
    <w:rsid w:val="003D454A"/>
    <w:rsid w:val="003D5C98"/>
    <w:rsid w:val="003D5C9A"/>
    <w:rsid w:val="003D5D1E"/>
    <w:rsid w:val="003D6DD9"/>
    <w:rsid w:val="003D7CB9"/>
    <w:rsid w:val="003D7FD0"/>
    <w:rsid w:val="003E0BB5"/>
    <w:rsid w:val="003E179B"/>
    <w:rsid w:val="003E1E94"/>
    <w:rsid w:val="003E21BA"/>
    <w:rsid w:val="003E2740"/>
    <w:rsid w:val="003E3977"/>
    <w:rsid w:val="003F0697"/>
    <w:rsid w:val="003F0A10"/>
    <w:rsid w:val="003F0FF6"/>
    <w:rsid w:val="003F194D"/>
    <w:rsid w:val="003F218D"/>
    <w:rsid w:val="003F4271"/>
    <w:rsid w:val="003F4953"/>
    <w:rsid w:val="003F4BCA"/>
    <w:rsid w:val="003F55FB"/>
    <w:rsid w:val="003F5A87"/>
    <w:rsid w:val="003F6210"/>
    <w:rsid w:val="003F77B8"/>
    <w:rsid w:val="00400957"/>
    <w:rsid w:val="00400A6E"/>
    <w:rsid w:val="00400DCE"/>
    <w:rsid w:val="00401458"/>
    <w:rsid w:val="00402151"/>
    <w:rsid w:val="00403267"/>
    <w:rsid w:val="00403B8C"/>
    <w:rsid w:val="00404770"/>
    <w:rsid w:val="00404EF7"/>
    <w:rsid w:val="00406131"/>
    <w:rsid w:val="00406CC3"/>
    <w:rsid w:val="00410555"/>
    <w:rsid w:val="0041091B"/>
    <w:rsid w:val="004120AF"/>
    <w:rsid w:val="00412121"/>
    <w:rsid w:val="00412F81"/>
    <w:rsid w:val="004145E9"/>
    <w:rsid w:val="0041475E"/>
    <w:rsid w:val="00414C92"/>
    <w:rsid w:val="00415323"/>
    <w:rsid w:val="0041568D"/>
    <w:rsid w:val="00415FF5"/>
    <w:rsid w:val="004177FB"/>
    <w:rsid w:val="00417E48"/>
    <w:rsid w:val="004214B0"/>
    <w:rsid w:val="004219BF"/>
    <w:rsid w:val="00421C8F"/>
    <w:rsid w:val="0042388F"/>
    <w:rsid w:val="00423EC1"/>
    <w:rsid w:val="004259CC"/>
    <w:rsid w:val="004259CD"/>
    <w:rsid w:val="00425BA9"/>
    <w:rsid w:val="00425BF8"/>
    <w:rsid w:val="00427548"/>
    <w:rsid w:val="004305CA"/>
    <w:rsid w:val="0043073C"/>
    <w:rsid w:val="0043314A"/>
    <w:rsid w:val="004334EE"/>
    <w:rsid w:val="004335EB"/>
    <w:rsid w:val="00433D02"/>
    <w:rsid w:val="00434900"/>
    <w:rsid w:val="004352AE"/>
    <w:rsid w:val="00436309"/>
    <w:rsid w:val="00436BCD"/>
    <w:rsid w:val="004405F1"/>
    <w:rsid w:val="00440931"/>
    <w:rsid w:val="00442E22"/>
    <w:rsid w:val="004433FF"/>
    <w:rsid w:val="00443956"/>
    <w:rsid w:val="00444C51"/>
    <w:rsid w:val="004453AC"/>
    <w:rsid w:val="004461FF"/>
    <w:rsid w:val="0044787D"/>
    <w:rsid w:val="00447909"/>
    <w:rsid w:val="00447C2F"/>
    <w:rsid w:val="00447E5F"/>
    <w:rsid w:val="00451D82"/>
    <w:rsid w:val="00455C99"/>
    <w:rsid w:val="00457735"/>
    <w:rsid w:val="004622AE"/>
    <w:rsid w:val="00462DD9"/>
    <w:rsid w:val="0046313D"/>
    <w:rsid w:val="004634FE"/>
    <w:rsid w:val="00463A9D"/>
    <w:rsid w:val="00463DC1"/>
    <w:rsid w:val="004641B9"/>
    <w:rsid w:val="00464481"/>
    <w:rsid w:val="00464504"/>
    <w:rsid w:val="00464E79"/>
    <w:rsid w:val="00465963"/>
    <w:rsid w:val="00465E62"/>
    <w:rsid w:val="004664FC"/>
    <w:rsid w:val="0046695F"/>
    <w:rsid w:val="004669AC"/>
    <w:rsid w:val="00467559"/>
    <w:rsid w:val="00470C95"/>
    <w:rsid w:val="00474056"/>
    <w:rsid w:val="0047473C"/>
    <w:rsid w:val="00474CAB"/>
    <w:rsid w:val="0047568A"/>
    <w:rsid w:val="004756EA"/>
    <w:rsid w:val="00475C74"/>
    <w:rsid w:val="00476034"/>
    <w:rsid w:val="00476B41"/>
    <w:rsid w:val="00476D58"/>
    <w:rsid w:val="0047754F"/>
    <w:rsid w:val="00477D65"/>
    <w:rsid w:val="00482109"/>
    <w:rsid w:val="004827DC"/>
    <w:rsid w:val="00482904"/>
    <w:rsid w:val="00483143"/>
    <w:rsid w:val="004854FE"/>
    <w:rsid w:val="004858E6"/>
    <w:rsid w:val="004859A5"/>
    <w:rsid w:val="00486C60"/>
    <w:rsid w:val="00487262"/>
    <w:rsid w:val="004910FE"/>
    <w:rsid w:val="00491F4D"/>
    <w:rsid w:val="0049241A"/>
    <w:rsid w:val="00493EF7"/>
    <w:rsid w:val="004942EB"/>
    <w:rsid w:val="00494B00"/>
    <w:rsid w:val="0049517A"/>
    <w:rsid w:val="0049568F"/>
    <w:rsid w:val="00495F6A"/>
    <w:rsid w:val="00497046"/>
    <w:rsid w:val="004972FE"/>
    <w:rsid w:val="00497469"/>
    <w:rsid w:val="00497AE5"/>
    <w:rsid w:val="004A144E"/>
    <w:rsid w:val="004A1740"/>
    <w:rsid w:val="004A3C39"/>
    <w:rsid w:val="004A4904"/>
    <w:rsid w:val="004A5C56"/>
    <w:rsid w:val="004A75DE"/>
    <w:rsid w:val="004B0232"/>
    <w:rsid w:val="004B0E58"/>
    <w:rsid w:val="004B13E3"/>
    <w:rsid w:val="004B233E"/>
    <w:rsid w:val="004B316B"/>
    <w:rsid w:val="004B50D6"/>
    <w:rsid w:val="004B51C3"/>
    <w:rsid w:val="004B581F"/>
    <w:rsid w:val="004B6496"/>
    <w:rsid w:val="004B6C67"/>
    <w:rsid w:val="004C08B7"/>
    <w:rsid w:val="004C10E6"/>
    <w:rsid w:val="004C1DAF"/>
    <w:rsid w:val="004C2056"/>
    <w:rsid w:val="004C27F1"/>
    <w:rsid w:val="004C2B06"/>
    <w:rsid w:val="004C3944"/>
    <w:rsid w:val="004C5E1D"/>
    <w:rsid w:val="004C78A4"/>
    <w:rsid w:val="004D007A"/>
    <w:rsid w:val="004D070D"/>
    <w:rsid w:val="004D0B0C"/>
    <w:rsid w:val="004D436E"/>
    <w:rsid w:val="004D55C5"/>
    <w:rsid w:val="004D5D9B"/>
    <w:rsid w:val="004D63ED"/>
    <w:rsid w:val="004D7588"/>
    <w:rsid w:val="004E29E9"/>
    <w:rsid w:val="004E2BA3"/>
    <w:rsid w:val="004E2BBC"/>
    <w:rsid w:val="004E4CDC"/>
    <w:rsid w:val="004E569D"/>
    <w:rsid w:val="004F2166"/>
    <w:rsid w:val="004F24D7"/>
    <w:rsid w:val="004F2A2D"/>
    <w:rsid w:val="004F3188"/>
    <w:rsid w:val="004F49B0"/>
    <w:rsid w:val="004F67C3"/>
    <w:rsid w:val="004F68E6"/>
    <w:rsid w:val="004F6AB4"/>
    <w:rsid w:val="004F77B8"/>
    <w:rsid w:val="00500046"/>
    <w:rsid w:val="00501844"/>
    <w:rsid w:val="005023A6"/>
    <w:rsid w:val="0050326E"/>
    <w:rsid w:val="00504A2E"/>
    <w:rsid w:val="00507A04"/>
    <w:rsid w:val="00510390"/>
    <w:rsid w:val="005128D2"/>
    <w:rsid w:val="00512C65"/>
    <w:rsid w:val="00514385"/>
    <w:rsid w:val="005145D3"/>
    <w:rsid w:val="005163B1"/>
    <w:rsid w:val="00517140"/>
    <w:rsid w:val="00517604"/>
    <w:rsid w:val="005204F5"/>
    <w:rsid w:val="00520CB3"/>
    <w:rsid w:val="00522C60"/>
    <w:rsid w:val="00523686"/>
    <w:rsid w:val="00523900"/>
    <w:rsid w:val="00524C23"/>
    <w:rsid w:val="00526973"/>
    <w:rsid w:val="005269C1"/>
    <w:rsid w:val="00526D80"/>
    <w:rsid w:val="0052732C"/>
    <w:rsid w:val="00527611"/>
    <w:rsid w:val="00527C2F"/>
    <w:rsid w:val="00530474"/>
    <w:rsid w:val="00530779"/>
    <w:rsid w:val="00532DD3"/>
    <w:rsid w:val="005331CE"/>
    <w:rsid w:val="00543931"/>
    <w:rsid w:val="00544299"/>
    <w:rsid w:val="00545638"/>
    <w:rsid w:val="005462F3"/>
    <w:rsid w:val="00546470"/>
    <w:rsid w:val="00546FD3"/>
    <w:rsid w:val="005476E6"/>
    <w:rsid w:val="00550984"/>
    <w:rsid w:val="00550ABB"/>
    <w:rsid w:val="00550ECD"/>
    <w:rsid w:val="00551CAC"/>
    <w:rsid w:val="00552ADA"/>
    <w:rsid w:val="00553939"/>
    <w:rsid w:val="00556EC5"/>
    <w:rsid w:val="005570D5"/>
    <w:rsid w:val="0055767B"/>
    <w:rsid w:val="00557FF4"/>
    <w:rsid w:val="00564388"/>
    <w:rsid w:val="00564F66"/>
    <w:rsid w:val="005655B8"/>
    <w:rsid w:val="00565C96"/>
    <w:rsid w:val="00565F25"/>
    <w:rsid w:val="00566D90"/>
    <w:rsid w:val="00570389"/>
    <w:rsid w:val="00570E3F"/>
    <w:rsid w:val="00572053"/>
    <w:rsid w:val="005729F5"/>
    <w:rsid w:val="00573D09"/>
    <w:rsid w:val="00573EA6"/>
    <w:rsid w:val="005749BC"/>
    <w:rsid w:val="00577060"/>
    <w:rsid w:val="00581FF0"/>
    <w:rsid w:val="00582397"/>
    <w:rsid w:val="005827A3"/>
    <w:rsid w:val="0058443C"/>
    <w:rsid w:val="00586846"/>
    <w:rsid w:val="0059037F"/>
    <w:rsid w:val="00596036"/>
    <w:rsid w:val="005965A5"/>
    <w:rsid w:val="00596E4B"/>
    <w:rsid w:val="00597356"/>
    <w:rsid w:val="005A0F30"/>
    <w:rsid w:val="005A22E3"/>
    <w:rsid w:val="005A570C"/>
    <w:rsid w:val="005A5C8B"/>
    <w:rsid w:val="005A7CAF"/>
    <w:rsid w:val="005B0AFE"/>
    <w:rsid w:val="005B2D37"/>
    <w:rsid w:val="005B306B"/>
    <w:rsid w:val="005B3C45"/>
    <w:rsid w:val="005B446E"/>
    <w:rsid w:val="005B50BA"/>
    <w:rsid w:val="005B525B"/>
    <w:rsid w:val="005B6B84"/>
    <w:rsid w:val="005B7B89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C7AB8"/>
    <w:rsid w:val="005D0CF3"/>
    <w:rsid w:val="005D2396"/>
    <w:rsid w:val="005D4F17"/>
    <w:rsid w:val="005D548F"/>
    <w:rsid w:val="005D7C07"/>
    <w:rsid w:val="005E0338"/>
    <w:rsid w:val="005E1061"/>
    <w:rsid w:val="005E107F"/>
    <w:rsid w:val="005E2B22"/>
    <w:rsid w:val="005E32C6"/>
    <w:rsid w:val="005E3399"/>
    <w:rsid w:val="005E379A"/>
    <w:rsid w:val="005E488A"/>
    <w:rsid w:val="005E495C"/>
    <w:rsid w:val="005E4D65"/>
    <w:rsid w:val="005E5355"/>
    <w:rsid w:val="005E61C2"/>
    <w:rsid w:val="005E6E59"/>
    <w:rsid w:val="005E7D69"/>
    <w:rsid w:val="005F00A9"/>
    <w:rsid w:val="005F077C"/>
    <w:rsid w:val="005F094A"/>
    <w:rsid w:val="005F113C"/>
    <w:rsid w:val="005F2805"/>
    <w:rsid w:val="005F5576"/>
    <w:rsid w:val="005F6622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BC1"/>
    <w:rsid w:val="00603D09"/>
    <w:rsid w:val="00604EC9"/>
    <w:rsid w:val="00605BA6"/>
    <w:rsid w:val="00605F13"/>
    <w:rsid w:val="0060763F"/>
    <w:rsid w:val="00607F58"/>
    <w:rsid w:val="006117B3"/>
    <w:rsid w:val="00612058"/>
    <w:rsid w:val="006127C9"/>
    <w:rsid w:val="006156DF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26F53"/>
    <w:rsid w:val="00627327"/>
    <w:rsid w:val="0062741C"/>
    <w:rsid w:val="0063003F"/>
    <w:rsid w:val="00631870"/>
    <w:rsid w:val="006338E9"/>
    <w:rsid w:val="0063399B"/>
    <w:rsid w:val="006346C4"/>
    <w:rsid w:val="0063712E"/>
    <w:rsid w:val="00641CAE"/>
    <w:rsid w:val="00641DEE"/>
    <w:rsid w:val="00642295"/>
    <w:rsid w:val="006423F5"/>
    <w:rsid w:val="006433FC"/>
    <w:rsid w:val="0064380B"/>
    <w:rsid w:val="00643DFF"/>
    <w:rsid w:val="00644342"/>
    <w:rsid w:val="006464FB"/>
    <w:rsid w:val="00646EBC"/>
    <w:rsid w:val="00650D78"/>
    <w:rsid w:val="00651E3E"/>
    <w:rsid w:val="00653EC2"/>
    <w:rsid w:val="00654D0E"/>
    <w:rsid w:val="006561E2"/>
    <w:rsid w:val="0066115D"/>
    <w:rsid w:val="00661606"/>
    <w:rsid w:val="0066232A"/>
    <w:rsid w:val="00664F26"/>
    <w:rsid w:val="006654CB"/>
    <w:rsid w:val="0066671E"/>
    <w:rsid w:val="00666C0B"/>
    <w:rsid w:val="00670F26"/>
    <w:rsid w:val="00670F55"/>
    <w:rsid w:val="00671B67"/>
    <w:rsid w:val="00671C7C"/>
    <w:rsid w:val="00672440"/>
    <w:rsid w:val="00672F5D"/>
    <w:rsid w:val="0067424C"/>
    <w:rsid w:val="00675CB2"/>
    <w:rsid w:val="00676419"/>
    <w:rsid w:val="0067752B"/>
    <w:rsid w:val="006804C1"/>
    <w:rsid w:val="0068056C"/>
    <w:rsid w:val="0068109E"/>
    <w:rsid w:val="00681493"/>
    <w:rsid w:val="006826C7"/>
    <w:rsid w:val="00682843"/>
    <w:rsid w:val="00683DA3"/>
    <w:rsid w:val="00684603"/>
    <w:rsid w:val="00684B7B"/>
    <w:rsid w:val="00687357"/>
    <w:rsid w:val="00687630"/>
    <w:rsid w:val="00690FF4"/>
    <w:rsid w:val="0069284A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12ED"/>
    <w:rsid w:val="006B159B"/>
    <w:rsid w:val="006B2EC2"/>
    <w:rsid w:val="006B3192"/>
    <w:rsid w:val="006B3576"/>
    <w:rsid w:val="006B54DD"/>
    <w:rsid w:val="006B58DB"/>
    <w:rsid w:val="006B6DAB"/>
    <w:rsid w:val="006B772B"/>
    <w:rsid w:val="006C04C8"/>
    <w:rsid w:val="006C36E5"/>
    <w:rsid w:val="006C4405"/>
    <w:rsid w:val="006C4FFC"/>
    <w:rsid w:val="006C5303"/>
    <w:rsid w:val="006C594D"/>
    <w:rsid w:val="006C5FC0"/>
    <w:rsid w:val="006C6322"/>
    <w:rsid w:val="006C6362"/>
    <w:rsid w:val="006C6504"/>
    <w:rsid w:val="006C68C0"/>
    <w:rsid w:val="006C6DCD"/>
    <w:rsid w:val="006C7EA3"/>
    <w:rsid w:val="006D15D5"/>
    <w:rsid w:val="006D26AD"/>
    <w:rsid w:val="006D2A91"/>
    <w:rsid w:val="006D2DB5"/>
    <w:rsid w:val="006D2E36"/>
    <w:rsid w:val="006D3523"/>
    <w:rsid w:val="006D3BDC"/>
    <w:rsid w:val="006D6EA1"/>
    <w:rsid w:val="006D73BE"/>
    <w:rsid w:val="006D761B"/>
    <w:rsid w:val="006E03BB"/>
    <w:rsid w:val="006E0FA8"/>
    <w:rsid w:val="006E2A42"/>
    <w:rsid w:val="006E3A3E"/>
    <w:rsid w:val="006E3A7F"/>
    <w:rsid w:val="006E4C03"/>
    <w:rsid w:val="006E61CF"/>
    <w:rsid w:val="006E7947"/>
    <w:rsid w:val="006F149C"/>
    <w:rsid w:val="006F25CE"/>
    <w:rsid w:val="006F4747"/>
    <w:rsid w:val="006F4FCF"/>
    <w:rsid w:val="006F575E"/>
    <w:rsid w:val="006F6081"/>
    <w:rsid w:val="006F60F8"/>
    <w:rsid w:val="006F62CA"/>
    <w:rsid w:val="006F7D47"/>
    <w:rsid w:val="007002DF"/>
    <w:rsid w:val="00702528"/>
    <w:rsid w:val="00702AA6"/>
    <w:rsid w:val="00705E8F"/>
    <w:rsid w:val="00707586"/>
    <w:rsid w:val="00710ADF"/>
    <w:rsid w:val="00711163"/>
    <w:rsid w:val="007130E3"/>
    <w:rsid w:val="007138CE"/>
    <w:rsid w:val="007165F9"/>
    <w:rsid w:val="0071681C"/>
    <w:rsid w:val="007200B4"/>
    <w:rsid w:val="00720255"/>
    <w:rsid w:val="00721091"/>
    <w:rsid w:val="00721ADD"/>
    <w:rsid w:val="00721BD2"/>
    <w:rsid w:val="007221AB"/>
    <w:rsid w:val="00722424"/>
    <w:rsid w:val="007225A6"/>
    <w:rsid w:val="00723549"/>
    <w:rsid w:val="00725C7B"/>
    <w:rsid w:val="00726BC9"/>
    <w:rsid w:val="00730644"/>
    <w:rsid w:val="00730FAD"/>
    <w:rsid w:val="007317DC"/>
    <w:rsid w:val="00732DDE"/>
    <w:rsid w:val="00732F57"/>
    <w:rsid w:val="00733E2D"/>
    <w:rsid w:val="0073488B"/>
    <w:rsid w:val="00737F7F"/>
    <w:rsid w:val="00740721"/>
    <w:rsid w:val="007408BC"/>
    <w:rsid w:val="00742E13"/>
    <w:rsid w:val="00743707"/>
    <w:rsid w:val="00743F3B"/>
    <w:rsid w:val="00744C29"/>
    <w:rsid w:val="00745762"/>
    <w:rsid w:val="007469F2"/>
    <w:rsid w:val="00746DCC"/>
    <w:rsid w:val="0074760F"/>
    <w:rsid w:val="007506C1"/>
    <w:rsid w:val="007508CC"/>
    <w:rsid w:val="007512D5"/>
    <w:rsid w:val="00751A23"/>
    <w:rsid w:val="007535D7"/>
    <w:rsid w:val="00756E7C"/>
    <w:rsid w:val="0075775C"/>
    <w:rsid w:val="00760A61"/>
    <w:rsid w:val="00762EF6"/>
    <w:rsid w:val="0076300F"/>
    <w:rsid w:val="00763DC2"/>
    <w:rsid w:val="00763EC7"/>
    <w:rsid w:val="00764C56"/>
    <w:rsid w:val="00765101"/>
    <w:rsid w:val="00766343"/>
    <w:rsid w:val="007663A2"/>
    <w:rsid w:val="007707EE"/>
    <w:rsid w:val="007710CA"/>
    <w:rsid w:val="007717C5"/>
    <w:rsid w:val="00773DD2"/>
    <w:rsid w:val="00773E80"/>
    <w:rsid w:val="00774DE1"/>
    <w:rsid w:val="007759EE"/>
    <w:rsid w:val="00775BFF"/>
    <w:rsid w:val="00775F50"/>
    <w:rsid w:val="00776140"/>
    <w:rsid w:val="00777068"/>
    <w:rsid w:val="007831F9"/>
    <w:rsid w:val="007844CA"/>
    <w:rsid w:val="007850ED"/>
    <w:rsid w:val="007933DB"/>
    <w:rsid w:val="00794E0F"/>
    <w:rsid w:val="00794FC9"/>
    <w:rsid w:val="0079508F"/>
    <w:rsid w:val="0079687D"/>
    <w:rsid w:val="00796D50"/>
    <w:rsid w:val="0079735D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1FB8"/>
    <w:rsid w:val="007B3A54"/>
    <w:rsid w:val="007B3E0A"/>
    <w:rsid w:val="007B4432"/>
    <w:rsid w:val="007B498D"/>
    <w:rsid w:val="007B525A"/>
    <w:rsid w:val="007B7843"/>
    <w:rsid w:val="007B7B17"/>
    <w:rsid w:val="007B7E10"/>
    <w:rsid w:val="007C0656"/>
    <w:rsid w:val="007C10BA"/>
    <w:rsid w:val="007C275B"/>
    <w:rsid w:val="007C3537"/>
    <w:rsid w:val="007C39E0"/>
    <w:rsid w:val="007C77D3"/>
    <w:rsid w:val="007D10AA"/>
    <w:rsid w:val="007D1541"/>
    <w:rsid w:val="007D1688"/>
    <w:rsid w:val="007D6A45"/>
    <w:rsid w:val="007D79EA"/>
    <w:rsid w:val="007E056D"/>
    <w:rsid w:val="007E060A"/>
    <w:rsid w:val="007E2390"/>
    <w:rsid w:val="007E2737"/>
    <w:rsid w:val="007E41F1"/>
    <w:rsid w:val="007E4BED"/>
    <w:rsid w:val="007E6770"/>
    <w:rsid w:val="007E6A77"/>
    <w:rsid w:val="007F0016"/>
    <w:rsid w:val="007F17EB"/>
    <w:rsid w:val="007F216B"/>
    <w:rsid w:val="007F227F"/>
    <w:rsid w:val="007F2A4B"/>
    <w:rsid w:val="007F3FD0"/>
    <w:rsid w:val="007F50E7"/>
    <w:rsid w:val="007F6D07"/>
    <w:rsid w:val="0080009B"/>
    <w:rsid w:val="00801BBF"/>
    <w:rsid w:val="00801FF7"/>
    <w:rsid w:val="008022ED"/>
    <w:rsid w:val="0080335B"/>
    <w:rsid w:val="008059ED"/>
    <w:rsid w:val="0080736E"/>
    <w:rsid w:val="00810F70"/>
    <w:rsid w:val="0081220E"/>
    <w:rsid w:val="00812C8C"/>
    <w:rsid w:val="00812CCE"/>
    <w:rsid w:val="0081364B"/>
    <w:rsid w:val="00814EB2"/>
    <w:rsid w:val="008170D7"/>
    <w:rsid w:val="008175BB"/>
    <w:rsid w:val="00817A3A"/>
    <w:rsid w:val="00821BF9"/>
    <w:rsid w:val="00821C16"/>
    <w:rsid w:val="008220C0"/>
    <w:rsid w:val="00823826"/>
    <w:rsid w:val="00824458"/>
    <w:rsid w:val="00824569"/>
    <w:rsid w:val="0082493A"/>
    <w:rsid w:val="00825697"/>
    <w:rsid w:val="008301FE"/>
    <w:rsid w:val="00830C2B"/>
    <w:rsid w:val="0083158A"/>
    <w:rsid w:val="00831725"/>
    <w:rsid w:val="00831E20"/>
    <w:rsid w:val="00832DB0"/>
    <w:rsid w:val="0083419E"/>
    <w:rsid w:val="00835064"/>
    <w:rsid w:val="00835B96"/>
    <w:rsid w:val="00836B35"/>
    <w:rsid w:val="00836B96"/>
    <w:rsid w:val="00837C65"/>
    <w:rsid w:val="008426C8"/>
    <w:rsid w:val="00842D0B"/>
    <w:rsid w:val="008462E3"/>
    <w:rsid w:val="008464E1"/>
    <w:rsid w:val="008523D7"/>
    <w:rsid w:val="0085396D"/>
    <w:rsid w:val="008551F9"/>
    <w:rsid w:val="00855719"/>
    <w:rsid w:val="00855EA2"/>
    <w:rsid w:val="00860421"/>
    <w:rsid w:val="00861807"/>
    <w:rsid w:val="008639F9"/>
    <w:rsid w:val="00864355"/>
    <w:rsid w:val="00864575"/>
    <w:rsid w:val="008645AA"/>
    <w:rsid w:val="0086473F"/>
    <w:rsid w:val="00864E9F"/>
    <w:rsid w:val="00865C89"/>
    <w:rsid w:val="008671C5"/>
    <w:rsid w:val="008703EB"/>
    <w:rsid w:val="0087187C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776F4"/>
    <w:rsid w:val="0088058F"/>
    <w:rsid w:val="00881649"/>
    <w:rsid w:val="008816BE"/>
    <w:rsid w:val="008816D0"/>
    <w:rsid w:val="00882513"/>
    <w:rsid w:val="00882933"/>
    <w:rsid w:val="00883DF9"/>
    <w:rsid w:val="00883FC4"/>
    <w:rsid w:val="0088594B"/>
    <w:rsid w:val="00886B8E"/>
    <w:rsid w:val="00886D83"/>
    <w:rsid w:val="00890CA8"/>
    <w:rsid w:val="00893FC7"/>
    <w:rsid w:val="008947F3"/>
    <w:rsid w:val="00896288"/>
    <w:rsid w:val="00896BD6"/>
    <w:rsid w:val="008A2279"/>
    <w:rsid w:val="008A40A4"/>
    <w:rsid w:val="008A57CF"/>
    <w:rsid w:val="008A6D52"/>
    <w:rsid w:val="008A6E34"/>
    <w:rsid w:val="008A7C7F"/>
    <w:rsid w:val="008A7FEB"/>
    <w:rsid w:val="008B03AE"/>
    <w:rsid w:val="008B1383"/>
    <w:rsid w:val="008B26E5"/>
    <w:rsid w:val="008B27FD"/>
    <w:rsid w:val="008B313A"/>
    <w:rsid w:val="008B3970"/>
    <w:rsid w:val="008B6523"/>
    <w:rsid w:val="008C2687"/>
    <w:rsid w:val="008C4561"/>
    <w:rsid w:val="008C4894"/>
    <w:rsid w:val="008C4C5D"/>
    <w:rsid w:val="008C728C"/>
    <w:rsid w:val="008C7F30"/>
    <w:rsid w:val="008D03D9"/>
    <w:rsid w:val="008D0862"/>
    <w:rsid w:val="008D12BE"/>
    <w:rsid w:val="008D1C38"/>
    <w:rsid w:val="008D23A1"/>
    <w:rsid w:val="008D2404"/>
    <w:rsid w:val="008D24A3"/>
    <w:rsid w:val="008D33A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2D91"/>
    <w:rsid w:val="008F33E2"/>
    <w:rsid w:val="008F68B8"/>
    <w:rsid w:val="008F7585"/>
    <w:rsid w:val="00901BA5"/>
    <w:rsid w:val="00901FAD"/>
    <w:rsid w:val="00902331"/>
    <w:rsid w:val="00902867"/>
    <w:rsid w:val="00902900"/>
    <w:rsid w:val="009034F4"/>
    <w:rsid w:val="00903581"/>
    <w:rsid w:val="009038BE"/>
    <w:rsid w:val="00904A7D"/>
    <w:rsid w:val="0090544C"/>
    <w:rsid w:val="009104A9"/>
    <w:rsid w:val="00911605"/>
    <w:rsid w:val="009121C9"/>
    <w:rsid w:val="0091435F"/>
    <w:rsid w:val="009153E7"/>
    <w:rsid w:val="00916220"/>
    <w:rsid w:val="00920A28"/>
    <w:rsid w:val="00922D77"/>
    <w:rsid w:val="0092342D"/>
    <w:rsid w:val="0092354C"/>
    <w:rsid w:val="0092405C"/>
    <w:rsid w:val="00924ABD"/>
    <w:rsid w:val="009258C0"/>
    <w:rsid w:val="009266F3"/>
    <w:rsid w:val="009300E9"/>
    <w:rsid w:val="0093026F"/>
    <w:rsid w:val="00930ADD"/>
    <w:rsid w:val="00931AAC"/>
    <w:rsid w:val="00933733"/>
    <w:rsid w:val="009338B5"/>
    <w:rsid w:val="009343A7"/>
    <w:rsid w:val="00935971"/>
    <w:rsid w:val="00936D66"/>
    <w:rsid w:val="009372E0"/>
    <w:rsid w:val="00937F54"/>
    <w:rsid w:val="009404B5"/>
    <w:rsid w:val="00940589"/>
    <w:rsid w:val="00941A95"/>
    <w:rsid w:val="00942D04"/>
    <w:rsid w:val="00942EC2"/>
    <w:rsid w:val="009431B0"/>
    <w:rsid w:val="0094333B"/>
    <w:rsid w:val="00944962"/>
    <w:rsid w:val="00944BE3"/>
    <w:rsid w:val="009464A5"/>
    <w:rsid w:val="00947BD6"/>
    <w:rsid w:val="00950037"/>
    <w:rsid w:val="009504F1"/>
    <w:rsid w:val="0095062E"/>
    <w:rsid w:val="00951E49"/>
    <w:rsid w:val="00953C6D"/>
    <w:rsid w:val="00954266"/>
    <w:rsid w:val="00954A8A"/>
    <w:rsid w:val="00954D4F"/>
    <w:rsid w:val="00955427"/>
    <w:rsid w:val="00955D7F"/>
    <w:rsid w:val="00956455"/>
    <w:rsid w:val="00957071"/>
    <w:rsid w:val="00957E35"/>
    <w:rsid w:val="0096200A"/>
    <w:rsid w:val="00962247"/>
    <w:rsid w:val="00963C9B"/>
    <w:rsid w:val="00964D6F"/>
    <w:rsid w:val="00970B85"/>
    <w:rsid w:val="00971E45"/>
    <w:rsid w:val="009721FA"/>
    <w:rsid w:val="00972303"/>
    <w:rsid w:val="0097356B"/>
    <w:rsid w:val="0097363B"/>
    <w:rsid w:val="00975442"/>
    <w:rsid w:val="00976692"/>
    <w:rsid w:val="009823CC"/>
    <w:rsid w:val="00983401"/>
    <w:rsid w:val="009855CC"/>
    <w:rsid w:val="009861F8"/>
    <w:rsid w:val="00986C92"/>
    <w:rsid w:val="0098739A"/>
    <w:rsid w:val="00987C4F"/>
    <w:rsid w:val="00990BFF"/>
    <w:rsid w:val="00990D2F"/>
    <w:rsid w:val="009912A9"/>
    <w:rsid w:val="009914AD"/>
    <w:rsid w:val="00992E1D"/>
    <w:rsid w:val="00993C22"/>
    <w:rsid w:val="0099463C"/>
    <w:rsid w:val="00996E92"/>
    <w:rsid w:val="009A0804"/>
    <w:rsid w:val="009A0835"/>
    <w:rsid w:val="009A0CF7"/>
    <w:rsid w:val="009A2C93"/>
    <w:rsid w:val="009A3BB9"/>
    <w:rsid w:val="009A4558"/>
    <w:rsid w:val="009A52BC"/>
    <w:rsid w:val="009A5F41"/>
    <w:rsid w:val="009A5FDE"/>
    <w:rsid w:val="009A6A11"/>
    <w:rsid w:val="009B1C1D"/>
    <w:rsid w:val="009B2F9A"/>
    <w:rsid w:val="009B3205"/>
    <w:rsid w:val="009B47C0"/>
    <w:rsid w:val="009B4E9E"/>
    <w:rsid w:val="009B6432"/>
    <w:rsid w:val="009B7A19"/>
    <w:rsid w:val="009C14E3"/>
    <w:rsid w:val="009C2AE1"/>
    <w:rsid w:val="009C32C0"/>
    <w:rsid w:val="009C44EB"/>
    <w:rsid w:val="009C58DA"/>
    <w:rsid w:val="009C6B53"/>
    <w:rsid w:val="009D201A"/>
    <w:rsid w:val="009D26BA"/>
    <w:rsid w:val="009D2F24"/>
    <w:rsid w:val="009D32B1"/>
    <w:rsid w:val="009D3310"/>
    <w:rsid w:val="009D3EB8"/>
    <w:rsid w:val="009D430F"/>
    <w:rsid w:val="009D46FF"/>
    <w:rsid w:val="009D4AE3"/>
    <w:rsid w:val="009D6473"/>
    <w:rsid w:val="009D68BD"/>
    <w:rsid w:val="009D6E23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BB0"/>
    <w:rsid w:val="009F7C63"/>
    <w:rsid w:val="00A02B57"/>
    <w:rsid w:val="00A03023"/>
    <w:rsid w:val="00A033B3"/>
    <w:rsid w:val="00A03433"/>
    <w:rsid w:val="00A03B81"/>
    <w:rsid w:val="00A03BB2"/>
    <w:rsid w:val="00A04603"/>
    <w:rsid w:val="00A04771"/>
    <w:rsid w:val="00A06600"/>
    <w:rsid w:val="00A06C45"/>
    <w:rsid w:val="00A07458"/>
    <w:rsid w:val="00A075CF"/>
    <w:rsid w:val="00A07981"/>
    <w:rsid w:val="00A07E72"/>
    <w:rsid w:val="00A102E9"/>
    <w:rsid w:val="00A1188C"/>
    <w:rsid w:val="00A11A2F"/>
    <w:rsid w:val="00A11BAE"/>
    <w:rsid w:val="00A12F3A"/>
    <w:rsid w:val="00A13C5F"/>
    <w:rsid w:val="00A158D7"/>
    <w:rsid w:val="00A159E4"/>
    <w:rsid w:val="00A15E2D"/>
    <w:rsid w:val="00A173FE"/>
    <w:rsid w:val="00A20B80"/>
    <w:rsid w:val="00A2125E"/>
    <w:rsid w:val="00A21294"/>
    <w:rsid w:val="00A230EE"/>
    <w:rsid w:val="00A25569"/>
    <w:rsid w:val="00A26CA9"/>
    <w:rsid w:val="00A271B9"/>
    <w:rsid w:val="00A2739D"/>
    <w:rsid w:val="00A27623"/>
    <w:rsid w:val="00A30C8D"/>
    <w:rsid w:val="00A30CD5"/>
    <w:rsid w:val="00A30ED5"/>
    <w:rsid w:val="00A341F0"/>
    <w:rsid w:val="00A348D4"/>
    <w:rsid w:val="00A354C1"/>
    <w:rsid w:val="00A4001A"/>
    <w:rsid w:val="00A419FC"/>
    <w:rsid w:val="00A42AE9"/>
    <w:rsid w:val="00A44EE8"/>
    <w:rsid w:val="00A528B5"/>
    <w:rsid w:val="00A52A8B"/>
    <w:rsid w:val="00A52F70"/>
    <w:rsid w:val="00A54698"/>
    <w:rsid w:val="00A556AC"/>
    <w:rsid w:val="00A6048D"/>
    <w:rsid w:val="00A6151C"/>
    <w:rsid w:val="00A61C79"/>
    <w:rsid w:val="00A6394E"/>
    <w:rsid w:val="00A64C1D"/>
    <w:rsid w:val="00A65232"/>
    <w:rsid w:val="00A656A5"/>
    <w:rsid w:val="00A6665D"/>
    <w:rsid w:val="00A669C8"/>
    <w:rsid w:val="00A6704F"/>
    <w:rsid w:val="00A706DC"/>
    <w:rsid w:val="00A71401"/>
    <w:rsid w:val="00A71537"/>
    <w:rsid w:val="00A7181C"/>
    <w:rsid w:val="00A72169"/>
    <w:rsid w:val="00A72705"/>
    <w:rsid w:val="00A72FCB"/>
    <w:rsid w:val="00A75057"/>
    <w:rsid w:val="00A7579E"/>
    <w:rsid w:val="00A75E23"/>
    <w:rsid w:val="00A82274"/>
    <w:rsid w:val="00A8227E"/>
    <w:rsid w:val="00A82CEF"/>
    <w:rsid w:val="00A86BF4"/>
    <w:rsid w:val="00A86F66"/>
    <w:rsid w:val="00A9033A"/>
    <w:rsid w:val="00A92A69"/>
    <w:rsid w:val="00A94D1A"/>
    <w:rsid w:val="00A95883"/>
    <w:rsid w:val="00A95A69"/>
    <w:rsid w:val="00AA0B00"/>
    <w:rsid w:val="00AA2D6D"/>
    <w:rsid w:val="00AA346D"/>
    <w:rsid w:val="00AA3BF6"/>
    <w:rsid w:val="00AA40D0"/>
    <w:rsid w:val="00AA42F3"/>
    <w:rsid w:val="00AA5CF0"/>
    <w:rsid w:val="00AA68D3"/>
    <w:rsid w:val="00AA6F09"/>
    <w:rsid w:val="00AB0E4B"/>
    <w:rsid w:val="00AB1B21"/>
    <w:rsid w:val="00AB386D"/>
    <w:rsid w:val="00AB3F09"/>
    <w:rsid w:val="00AB4122"/>
    <w:rsid w:val="00AB4665"/>
    <w:rsid w:val="00AB54BC"/>
    <w:rsid w:val="00AB651C"/>
    <w:rsid w:val="00AC0134"/>
    <w:rsid w:val="00AC019E"/>
    <w:rsid w:val="00AC1C82"/>
    <w:rsid w:val="00AC6490"/>
    <w:rsid w:val="00AD023D"/>
    <w:rsid w:val="00AD0531"/>
    <w:rsid w:val="00AD19D8"/>
    <w:rsid w:val="00AD393E"/>
    <w:rsid w:val="00AD5364"/>
    <w:rsid w:val="00AD554E"/>
    <w:rsid w:val="00AD704D"/>
    <w:rsid w:val="00AD7DD5"/>
    <w:rsid w:val="00AE06E9"/>
    <w:rsid w:val="00AE0C2B"/>
    <w:rsid w:val="00AE0E00"/>
    <w:rsid w:val="00AE2146"/>
    <w:rsid w:val="00AE2752"/>
    <w:rsid w:val="00AE2ECF"/>
    <w:rsid w:val="00AE3E46"/>
    <w:rsid w:val="00AE6CF8"/>
    <w:rsid w:val="00AE7C99"/>
    <w:rsid w:val="00AF18E7"/>
    <w:rsid w:val="00AF25C3"/>
    <w:rsid w:val="00AF33CE"/>
    <w:rsid w:val="00AF4EA4"/>
    <w:rsid w:val="00AF511B"/>
    <w:rsid w:val="00AF526C"/>
    <w:rsid w:val="00AF7ECF"/>
    <w:rsid w:val="00B00A69"/>
    <w:rsid w:val="00B01704"/>
    <w:rsid w:val="00B02E16"/>
    <w:rsid w:val="00B0313F"/>
    <w:rsid w:val="00B04482"/>
    <w:rsid w:val="00B049A7"/>
    <w:rsid w:val="00B04B99"/>
    <w:rsid w:val="00B05C71"/>
    <w:rsid w:val="00B07A2E"/>
    <w:rsid w:val="00B14677"/>
    <w:rsid w:val="00B15C43"/>
    <w:rsid w:val="00B17B47"/>
    <w:rsid w:val="00B20935"/>
    <w:rsid w:val="00B209F1"/>
    <w:rsid w:val="00B21872"/>
    <w:rsid w:val="00B21DB0"/>
    <w:rsid w:val="00B22822"/>
    <w:rsid w:val="00B23C87"/>
    <w:rsid w:val="00B23D8E"/>
    <w:rsid w:val="00B248D3"/>
    <w:rsid w:val="00B2490E"/>
    <w:rsid w:val="00B24C57"/>
    <w:rsid w:val="00B30DFB"/>
    <w:rsid w:val="00B32256"/>
    <w:rsid w:val="00B33BF0"/>
    <w:rsid w:val="00B3466C"/>
    <w:rsid w:val="00B3749C"/>
    <w:rsid w:val="00B42FC0"/>
    <w:rsid w:val="00B474BA"/>
    <w:rsid w:val="00B47AE3"/>
    <w:rsid w:val="00B50BAA"/>
    <w:rsid w:val="00B510A7"/>
    <w:rsid w:val="00B5358B"/>
    <w:rsid w:val="00B535C4"/>
    <w:rsid w:val="00B54616"/>
    <w:rsid w:val="00B55965"/>
    <w:rsid w:val="00B55EE3"/>
    <w:rsid w:val="00B57583"/>
    <w:rsid w:val="00B60636"/>
    <w:rsid w:val="00B60D38"/>
    <w:rsid w:val="00B61044"/>
    <w:rsid w:val="00B6196F"/>
    <w:rsid w:val="00B62D55"/>
    <w:rsid w:val="00B6464B"/>
    <w:rsid w:val="00B6476A"/>
    <w:rsid w:val="00B651AE"/>
    <w:rsid w:val="00B65E23"/>
    <w:rsid w:val="00B666B6"/>
    <w:rsid w:val="00B67A6E"/>
    <w:rsid w:val="00B704B4"/>
    <w:rsid w:val="00B716E4"/>
    <w:rsid w:val="00B71998"/>
    <w:rsid w:val="00B71D18"/>
    <w:rsid w:val="00B7343B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853"/>
    <w:rsid w:val="00B76EE5"/>
    <w:rsid w:val="00B80CDC"/>
    <w:rsid w:val="00B83FC8"/>
    <w:rsid w:val="00B845BF"/>
    <w:rsid w:val="00B86F18"/>
    <w:rsid w:val="00B8749B"/>
    <w:rsid w:val="00B90953"/>
    <w:rsid w:val="00B90971"/>
    <w:rsid w:val="00B93C5E"/>
    <w:rsid w:val="00B93D50"/>
    <w:rsid w:val="00B94617"/>
    <w:rsid w:val="00B946F1"/>
    <w:rsid w:val="00B94A5E"/>
    <w:rsid w:val="00B94DA5"/>
    <w:rsid w:val="00B95498"/>
    <w:rsid w:val="00B95DA5"/>
    <w:rsid w:val="00B961A6"/>
    <w:rsid w:val="00B96F5E"/>
    <w:rsid w:val="00BA38DB"/>
    <w:rsid w:val="00BA43F1"/>
    <w:rsid w:val="00BA4A9E"/>
    <w:rsid w:val="00BA4C2D"/>
    <w:rsid w:val="00BA4F61"/>
    <w:rsid w:val="00BA5F6C"/>
    <w:rsid w:val="00BA61F2"/>
    <w:rsid w:val="00BA76D7"/>
    <w:rsid w:val="00BA7BA4"/>
    <w:rsid w:val="00BB0627"/>
    <w:rsid w:val="00BB1505"/>
    <w:rsid w:val="00BB1BE6"/>
    <w:rsid w:val="00BB1BF7"/>
    <w:rsid w:val="00BB243B"/>
    <w:rsid w:val="00BB2700"/>
    <w:rsid w:val="00BB2881"/>
    <w:rsid w:val="00BB2CB8"/>
    <w:rsid w:val="00BB2F4F"/>
    <w:rsid w:val="00BB32AF"/>
    <w:rsid w:val="00BB645F"/>
    <w:rsid w:val="00BB65E0"/>
    <w:rsid w:val="00BC0E05"/>
    <w:rsid w:val="00BC1253"/>
    <w:rsid w:val="00BC250E"/>
    <w:rsid w:val="00BC3194"/>
    <w:rsid w:val="00BC31D5"/>
    <w:rsid w:val="00BC359C"/>
    <w:rsid w:val="00BC3836"/>
    <w:rsid w:val="00BC3868"/>
    <w:rsid w:val="00BC4C7E"/>
    <w:rsid w:val="00BC5136"/>
    <w:rsid w:val="00BC546A"/>
    <w:rsid w:val="00BD083F"/>
    <w:rsid w:val="00BD0C92"/>
    <w:rsid w:val="00BD0D3A"/>
    <w:rsid w:val="00BD1151"/>
    <w:rsid w:val="00BD3725"/>
    <w:rsid w:val="00BD43FE"/>
    <w:rsid w:val="00BD480A"/>
    <w:rsid w:val="00BD4C15"/>
    <w:rsid w:val="00BD5DDA"/>
    <w:rsid w:val="00BD6347"/>
    <w:rsid w:val="00BD72E8"/>
    <w:rsid w:val="00BD7E54"/>
    <w:rsid w:val="00BE2534"/>
    <w:rsid w:val="00BE2DBE"/>
    <w:rsid w:val="00BE39CD"/>
    <w:rsid w:val="00BE3C0F"/>
    <w:rsid w:val="00BE4589"/>
    <w:rsid w:val="00BE4EA6"/>
    <w:rsid w:val="00BE6438"/>
    <w:rsid w:val="00BE69DB"/>
    <w:rsid w:val="00BE7D40"/>
    <w:rsid w:val="00BF1D71"/>
    <w:rsid w:val="00BF4116"/>
    <w:rsid w:val="00BF50B5"/>
    <w:rsid w:val="00BF5213"/>
    <w:rsid w:val="00BF5F01"/>
    <w:rsid w:val="00BF7804"/>
    <w:rsid w:val="00C02D7E"/>
    <w:rsid w:val="00C058F4"/>
    <w:rsid w:val="00C070B7"/>
    <w:rsid w:val="00C076DC"/>
    <w:rsid w:val="00C0790E"/>
    <w:rsid w:val="00C11147"/>
    <w:rsid w:val="00C115AB"/>
    <w:rsid w:val="00C129A8"/>
    <w:rsid w:val="00C1416E"/>
    <w:rsid w:val="00C146C8"/>
    <w:rsid w:val="00C157CC"/>
    <w:rsid w:val="00C1767C"/>
    <w:rsid w:val="00C17CB8"/>
    <w:rsid w:val="00C20547"/>
    <w:rsid w:val="00C20B60"/>
    <w:rsid w:val="00C20E70"/>
    <w:rsid w:val="00C23452"/>
    <w:rsid w:val="00C245C5"/>
    <w:rsid w:val="00C2541F"/>
    <w:rsid w:val="00C27F63"/>
    <w:rsid w:val="00C30FF2"/>
    <w:rsid w:val="00C34F91"/>
    <w:rsid w:val="00C35AC2"/>
    <w:rsid w:val="00C36961"/>
    <w:rsid w:val="00C36CA9"/>
    <w:rsid w:val="00C40AD4"/>
    <w:rsid w:val="00C41A09"/>
    <w:rsid w:val="00C42D0F"/>
    <w:rsid w:val="00C43948"/>
    <w:rsid w:val="00C44023"/>
    <w:rsid w:val="00C4700E"/>
    <w:rsid w:val="00C50930"/>
    <w:rsid w:val="00C517A5"/>
    <w:rsid w:val="00C52605"/>
    <w:rsid w:val="00C53637"/>
    <w:rsid w:val="00C53D87"/>
    <w:rsid w:val="00C54521"/>
    <w:rsid w:val="00C551A7"/>
    <w:rsid w:val="00C5524B"/>
    <w:rsid w:val="00C55577"/>
    <w:rsid w:val="00C56181"/>
    <w:rsid w:val="00C60086"/>
    <w:rsid w:val="00C600C8"/>
    <w:rsid w:val="00C60E85"/>
    <w:rsid w:val="00C6108F"/>
    <w:rsid w:val="00C616A0"/>
    <w:rsid w:val="00C62005"/>
    <w:rsid w:val="00C636CA"/>
    <w:rsid w:val="00C63C5A"/>
    <w:rsid w:val="00C644A4"/>
    <w:rsid w:val="00C6588E"/>
    <w:rsid w:val="00C65FED"/>
    <w:rsid w:val="00C669F5"/>
    <w:rsid w:val="00C66E6A"/>
    <w:rsid w:val="00C67023"/>
    <w:rsid w:val="00C67268"/>
    <w:rsid w:val="00C71368"/>
    <w:rsid w:val="00C71532"/>
    <w:rsid w:val="00C836FA"/>
    <w:rsid w:val="00C837EB"/>
    <w:rsid w:val="00C83AD7"/>
    <w:rsid w:val="00C845C5"/>
    <w:rsid w:val="00C85309"/>
    <w:rsid w:val="00C860CA"/>
    <w:rsid w:val="00C86F4F"/>
    <w:rsid w:val="00C87139"/>
    <w:rsid w:val="00C875D6"/>
    <w:rsid w:val="00C87657"/>
    <w:rsid w:val="00C87E07"/>
    <w:rsid w:val="00C90B6B"/>
    <w:rsid w:val="00C92634"/>
    <w:rsid w:val="00C92FE8"/>
    <w:rsid w:val="00C93799"/>
    <w:rsid w:val="00C9387D"/>
    <w:rsid w:val="00C945F5"/>
    <w:rsid w:val="00C94681"/>
    <w:rsid w:val="00C9545D"/>
    <w:rsid w:val="00C96088"/>
    <w:rsid w:val="00C96491"/>
    <w:rsid w:val="00C9699E"/>
    <w:rsid w:val="00C970C4"/>
    <w:rsid w:val="00CA0BBE"/>
    <w:rsid w:val="00CA0D38"/>
    <w:rsid w:val="00CA2158"/>
    <w:rsid w:val="00CA24C0"/>
    <w:rsid w:val="00CA287A"/>
    <w:rsid w:val="00CA3414"/>
    <w:rsid w:val="00CA3855"/>
    <w:rsid w:val="00CA3967"/>
    <w:rsid w:val="00CA5179"/>
    <w:rsid w:val="00CA53FF"/>
    <w:rsid w:val="00CA571B"/>
    <w:rsid w:val="00CA68DC"/>
    <w:rsid w:val="00CA6AE5"/>
    <w:rsid w:val="00CA74B4"/>
    <w:rsid w:val="00CB1A08"/>
    <w:rsid w:val="00CB4392"/>
    <w:rsid w:val="00CB4BF0"/>
    <w:rsid w:val="00CB7DF5"/>
    <w:rsid w:val="00CC0488"/>
    <w:rsid w:val="00CC0845"/>
    <w:rsid w:val="00CC2940"/>
    <w:rsid w:val="00CC2E27"/>
    <w:rsid w:val="00CC36EB"/>
    <w:rsid w:val="00CC40A6"/>
    <w:rsid w:val="00CC41BE"/>
    <w:rsid w:val="00CC50A0"/>
    <w:rsid w:val="00CC511B"/>
    <w:rsid w:val="00CC5283"/>
    <w:rsid w:val="00CC571A"/>
    <w:rsid w:val="00CC76CE"/>
    <w:rsid w:val="00CD071E"/>
    <w:rsid w:val="00CD13FF"/>
    <w:rsid w:val="00CD3E3C"/>
    <w:rsid w:val="00CD3EE7"/>
    <w:rsid w:val="00CD4505"/>
    <w:rsid w:val="00CD6103"/>
    <w:rsid w:val="00CD6691"/>
    <w:rsid w:val="00CD6D64"/>
    <w:rsid w:val="00CD7C89"/>
    <w:rsid w:val="00CD7FD1"/>
    <w:rsid w:val="00CE0CCE"/>
    <w:rsid w:val="00CE217B"/>
    <w:rsid w:val="00CE225A"/>
    <w:rsid w:val="00CE2F87"/>
    <w:rsid w:val="00CE4670"/>
    <w:rsid w:val="00CE4F88"/>
    <w:rsid w:val="00CF14D5"/>
    <w:rsid w:val="00CF1701"/>
    <w:rsid w:val="00CF2B48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2255"/>
    <w:rsid w:val="00D03B43"/>
    <w:rsid w:val="00D03FEE"/>
    <w:rsid w:val="00D068D0"/>
    <w:rsid w:val="00D06C12"/>
    <w:rsid w:val="00D0786F"/>
    <w:rsid w:val="00D100A6"/>
    <w:rsid w:val="00D104E6"/>
    <w:rsid w:val="00D11CDC"/>
    <w:rsid w:val="00D12438"/>
    <w:rsid w:val="00D13D94"/>
    <w:rsid w:val="00D14170"/>
    <w:rsid w:val="00D14568"/>
    <w:rsid w:val="00D156B6"/>
    <w:rsid w:val="00D1576E"/>
    <w:rsid w:val="00D172C7"/>
    <w:rsid w:val="00D17ED8"/>
    <w:rsid w:val="00D212A7"/>
    <w:rsid w:val="00D215F4"/>
    <w:rsid w:val="00D2405C"/>
    <w:rsid w:val="00D24F41"/>
    <w:rsid w:val="00D252C4"/>
    <w:rsid w:val="00D25766"/>
    <w:rsid w:val="00D26004"/>
    <w:rsid w:val="00D26E29"/>
    <w:rsid w:val="00D30FB0"/>
    <w:rsid w:val="00D315B1"/>
    <w:rsid w:val="00D32CCA"/>
    <w:rsid w:val="00D34167"/>
    <w:rsid w:val="00D35406"/>
    <w:rsid w:val="00D36F69"/>
    <w:rsid w:val="00D40FB7"/>
    <w:rsid w:val="00D421FE"/>
    <w:rsid w:val="00D423FF"/>
    <w:rsid w:val="00D43E0C"/>
    <w:rsid w:val="00D4482F"/>
    <w:rsid w:val="00D451B4"/>
    <w:rsid w:val="00D45637"/>
    <w:rsid w:val="00D45E1D"/>
    <w:rsid w:val="00D46CD3"/>
    <w:rsid w:val="00D46CF9"/>
    <w:rsid w:val="00D51B66"/>
    <w:rsid w:val="00D522B5"/>
    <w:rsid w:val="00D52324"/>
    <w:rsid w:val="00D529BE"/>
    <w:rsid w:val="00D5393D"/>
    <w:rsid w:val="00D539D6"/>
    <w:rsid w:val="00D53C7E"/>
    <w:rsid w:val="00D53DAD"/>
    <w:rsid w:val="00D5473E"/>
    <w:rsid w:val="00D5509F"/>
    <w:rsid w:val="00D55568"/>
    <w:rsid w:val="00D56BC6"/>
    <w:rsid w:val="00D6086E"/>
    <w:rsid w:val="00D619FF"/>
    <w:rsid w:val="00D61EC6"/>
    <w:rsid w:val="00D62D2A"/>
    <w:rsid w:val="00D62FDC"/>
    <w:rsid w:val="00D634FC"/>
    <w:rsid w:val="00D6357D"/>
    <w:rsid w:val="00D6458D"/>
    <w:rsid w:val="00D654B6"/>
    <w:rsid w:val="00D67C1F"/>
    <w:rsid w:val="00D67C88"/>
    <w:rsid w:val="00D7003B"/>
    <w:rsid w:val="00D70236"/>
    <w:rsid w:val="00D70E65"/>
    <w:rsid w:val="00D72387"/>
    <w:rsid w:val="00D72426"/>
    <w:rsid w:val="00D726E1"/>
    <w:rsid w:val="00D731AC"/>
    <w:rsid w:val="00D7321C"/>
    <w:rsid w:val="00D732A0"/>
    <w:rsid w:val="00D73BFD"/>
    <w:rsid w:val="00D75E55"/>
    <w:rsid w:val="00D764F3"/>
    <w:rsid w:val="00D8030D"/>
    <w:rsid w:val="00D80918"/>
    <w:rsid w:val="00D813F9"/>
    <w:rsid w:val="00D82C2C"/>
    <w:rsid w:val="00D82F49"/>
    <w:rsid w:val="00D84A0F"/>
    <w:rsid w:val="00D84D99"/>
    <w:rsid w:val="00D8545E"/>
    <w:rsid w:val="00D86F5D"/>
    <w:rsid w:val="00D871C6"/>
    <w:rsid w:val="00D87D92"/>
    <w:rsid w:val="00D90300"/>
    <w:rsid w:val="00D92790"/>
    <w:rsid w:val="00D93AEA"/>
    <w:rsid w:val="00D97247"/>
    <w:rsid w:val="00D9784D"/>
    <w:rsid w:val="00D9793B"/>
    <w:rsid w:val="00D97AA9"/>
    <w:rsid w:val="00DA02E0"/>
    <w:rsid w:val="00DA0A5A"/>
    <w:rsid w:val="00DA134C"/>
    <w:rsid w:val="00DA1863"/>
    <w:rsid w:val="00DA2804"/>
    <w:rsid w:val="00DA342A"/>
    <w:rsid w:val="00DA344C"/>
    <w:rsid w:val="00DA5D83"/>
    <w:rsid w:val="00DA67FB"/>
    <w:rsid w:val="00DA6958"/>
    <w:rsid w:val="00DA7011"/>
    <w:rsid w:val="00DA7E18"/>
    <w:rsid w:val="00DB11B5"/>
    <w:rsid w:val="00DB2189"/>
    <w:rsid w:val="00DB247F"/>
    <w:rsid w:val="00DB2484"/>
    <w:rsid w:val="00DB4BFC"/>
    <w:rsid w:val="00DB590C"/>
    <w:rsid w:val="00DB6012"/>
    <w:rsid w:val="00DB6627"/>
    <w:rsid w:val="00DB78F2"/>
    <w:rsid w:val="00DC0408"/>
    <w:rsid w:val="00DC0A9B"/>
    <w:rsid w:val="00DC10AE"/>
    <w:rsid w:val="00DC11FE"/>
    <w:rsid w:val="00DC1E5C"/>
    <w:rsid w:val="00DC369B"/>
    <w:rsid w:val="00DC65BE"/>
    <w:rsid w:val="00DC76EE"/>
    <w:rsid w:val="00DD0295"/>
    <w:rsid w:val="00DD0E04"/>
    <w:rsid w:val="00DD0E1E"/>
    <w:rsid w:val="00DD18AD"/>
    <w:rsid w:val="00DD20D4"/>
    <w:rsid w:val="00DD23D4"/>
    <w:rsid w:val="00DD3E70"/>
    <w:rsid w:val="00DD44AF"/>
    <w:rsid w:val="00DD4C4C"/>
    <w:rsid w:val="00DD7318"/>
    <w:rsid w:val="00DE0D85"/>
    <w:rsid w:val="00DE1E70"/>
    <w:rsid w:val="00DE36D9"/>
    <w:rsid w:val="00DE38E9"/>
    <w:rsid w:val="00DE4751"/>
    <w:rsid w:val="00DE764D"/>
    <w:rsid w:val="00DF18C5"/>
    <w:rsid w:val="00DF2312"/>
    <w:rsid w:val="00DF3825"/>
    <w:rsid w:val="00DF3AA4"/>
    <w:rsid w:val="00DF6AF5"/>
    <w:rsid w:val="00DF6E7E"/>
    <w:rsid w:val="00DF6FBC"/>
    <w:rsid w:val="00DF7B2A"/>
    <w:rsid w:val="00E00558"/>
    <w:rsid w:val="00E00744"/>
    <w:rsid w:val="00E040D3"/>
    <w:rsid w:val="00E06AD6"/>
    <w:rsid w:val="00E07B54"/>
    <w:rsid w:val="00E109C9"/>
    <w:rsid w:val="00E10BEF"/>
    <w:rsid w:val="00E10F6A"/>
    <w:rsid w:val="00E10FC9"/>
    <w:rsid w:val="00E12141"/>
    <w:rsid w:val="00E124AD"/>
    <w:rsid w:val="00E12C9D"/>
    <w:rsid w:val="00E13B14"/>
    <w:rsid w:val="00E1585D"/>
    <w:rsid w:val="00E158B5"/>
    <w:rsid w:val="00E173BC"/>
    <w:rsid w:val="00E17636"/>
    <w:rsid w:val="00E17809"/>
    <w:rsid w:val="00E17C93"/>
    <w:rsid w:val="00E20DD4"/>
    <w:rsid w:val="00E22420"/>
    <w:rsid w:val="00E22F67"/>
    <w:rsid w:val="00E2412D"/>
    <w:rsid w:val="00E2419A"/>
    <w:rsid w:val="00E27DD3"/>
    <w:rsid w:val="00E30318"/>
    <w:rsid w:val="00E306DD"/>
    <w:rsid w:val="00E32D81"/>
    <w:rsid w:val="00E340CA"/>
    <w:rsid w:val="00E34139"/>
    <w:rsid w:val="00E35585"/>
    <w:rsid w:val="00E375FA"/>
    <w:rsid w:val="00E416F7"/>
    <w:rsid w:val="00E41856"/>
    <w:rsid w:val="00E419EA"/>
    <w:rsid w:val="00E42227"/>
    <w:rsid w:val="00E424FF"/>
    <w:rsid w:val="00E42786"/>
    <w:rsid w:val="00E42B6C"/>
    <w:rsid w:val="00E42D6C"/>
    <w:rsid w:val="00E438A3"/>
    <w:rsid w:val="00E4579A"/>
    <w:rsid w:val="00E4760D"/>
    <w:rsid w:val="00E47AEF"/>
    <w:rsid w:val="00E50580"/>
    <w:rsid w:val="00E53618"/>
    <w:rsid w:val="00E554A5"/>
    <w:rsid w:val="00E55D07"/>
    <w:rsid w:val="00E560A1"/>
    <w:rsid w:val="00E560F2"/>
    <w:rsid w:val="00E57F7F"/>
    <w:rsid w:val="00E60470"/>
    <w:rsid w:val="00E607A7"/>
    <w:rsid w:val="00E62120"/>
    <w:rsid w:val="00E63193"/>
    <w:rsid w:val="00E646B6"/>
    <w:rsid w:val="00E64902"/>
    <w:rsid w:val="00E66EB7"/>
    <w:rsid w:val="00E70CE5"/>
    <w:rsid w:val="00E715EF"/>
    <w:rsid w:val="00E718F9"/>
    <w:rsid w:val="00E71EB8"/>
    <w:rsid w:val="00E72F14"/>
    <w:rsid w:val="00E73F84"/>
    <w:rsid w:val="00E74E42"/>
    <w:rsid w:val="00E751AD"/>
    <w:rsid w:val="00E75F63"/>
    <w:rsid w:val="00E76A9A"/>
    <w:rsid w:val="00E77523"/>
    <w:rsid w:val="00E81170"/>
    <w:rsid w:val="00E817C6"/>
    <w:rsid w:val="00E81C4F"/>
    <w:rsid w:val="00E81E98"/>
    <w:rsid w:val="00E82F9F"/>
    <w:rsid w:val="00E83B64"/>
    <w:rsid w:val="00E84429"/>
    <w:rsid w:val="00E851C3"/>
    <w:rsid w:val="00E86431"/>
    <w:rsid w:val="00E86910"/>
    <w:rsid w:val="00E87E08"/>
    <w:rsid w:val="00E87EA7"/>
    <w:rsid w:val="00E900D6"/>
    <w:rsid w:val="00E903FB"/>
    <w:rsid w:val="00E90F66"/>
    <w:rsid w:val="00E928C4"/>
    <w:rsid w:val="00E92D04"/>
    <w:rsid w:val="00E92DBC"/>
    <w:rsid w:val="00E931BA"/>
    <w:rsid w:val="00E93847"/>
    <w:rsid w:val="00E9408C"/>
    <w:rsid w:val="00E95801"/>
    <w:rsid w:val="00E96235"/>
    <w:rsid w:val="00EA14C9"/>
    <w:rsid w:val="00EA1A20"/>
    <w:rsid w:val="00EA25C7"/>
    <w:rsid w:val="00EA336E"/>
    <w:rsid w:val="00EA3697"/>
    <w:rsid w:val="00EA3F2B"/>
    <w:rsid w:val="00EA5789"/>
    <w:rsid w:val="00EA6660"/>
    <w:rsid w:val="00EB0AD0"/>
    <w:rsid w:val="00EB1405"/>
    <w:rsid w:val="00EB195B"/>
    <w:rsid w:val="00EB1AA1"/>
    <w:rsid w:val="00EB2DDA"/>
    <w:rsid w:val="00EB32C3"/>
    <w:rsid w:val="00EB41CB"/>
    <w:rsid w:val="00EB47CE"/>
    <w:rsid w:val="00EB6C32"/>
    <w:rsid w:val="00EB77ED"/>
    <w:rsid w:val="00EC0629"/>
    <w:rsid w:val="00EC0DE6"/>
    <w:rsid w:val="00EC14F7"/>
    <w:rsid w:val="00EC2B6C"/>
    <w:rsid w:val="00EC63D1"/>
    <w:rsid w:val="00ED06DF"/>
    <w:rsid w:val="00ED3ACD"/>
    <w:rsid w:val="00ED3E45"/>
    <w:rsid w:val="00ED3E4F"/>
    <w:rsid w:val="00ED6C35"/>
    <w:rsid w:val="00ED71AE"/>
    <w:rsid w:val="00EE11AD"/>
    <w:rsid w:val="00EE1D35"/>
    <w:rsid w:val="00EE28FD"/>
    <w:rsid w:val="00EE29A0"/>
    <w:rsid w:val="00EE5480"/>
    <w:rsid w:val="00EE5A44"/>
    <w:rsid w:val="00EE6153"/>
    <w:rsid w:val="00EE653E"/>
    <w:rsid w:val="00EE6B14"/>
    <w:rsid w:val="00EF4B28"/>
    <w:rsid w:val="00EF4C5E"/>
    <w:rsid w:val="00EF4F3B"/>
    <w:rsid w:val="00EF6646"/>
    <w:rsid w:val="00EF691C"/>
    <w:rsid w:val="00EF6BC5"/>
    <w:rsid w:val="00EF7AC1"/>
    <w:rsid w:val="00F01A52"/>
    <w:rsid w:val="00F02087"/>
    <w:rsid w:val="00F034E7"/>
    <w:rsid w:val="00F044A6"/>
    <w:rsid w:val="00F05220"/>
    <w:rsid w:val="00F066FD"/>
    <w:rsid w:val="00F07A9F"/>
    <w:rsid w:val="00F07E6B"/>
    <w:rsid w:val="00F115D7"/>
    <w:rsid w:val="00F118A0"/>
    <w:rsid w:val="00F11AF0"/>
    <w:rsid w:val="00F16498"/>
    <w:rsid w:val="00F17ABE"/>
    <w:rsid w:val="00F204E1"/>
    <w:rsid w:val="00F204E8"/>
    <w:rsid w:val="00F21AD0"/>
    <w:rsid w:val="00F2339C"/>
    <w:rsid w:val="00F24EF7"/>
    <w:rsid w:val="00F25047"/>
    <w:rsid w:val="00F25531"/>
    <w:rsid w:val="00F25A4F"/>
    <w:rsid w:val="00F25FF6"/>
    <w:rsid w:val="00F26054"/>
    <w:rsid w:val="00F27D16"/>
    <w:rsid w:val="00F31253"/>
    <w:rsid w:val="00F33CA1"/>
    <w:rsid w:val="00F34936"/>
    <w:rsid w:val="00F36DDA"/>
    <w:rsid w:val="00F37FB9"/>
    <w:rsid w:val="00F40745"/>
    <w:rsid w:val="00F40D8A"/>
    <w:rsid w:val="00F4104A"/>
    <w:rsid w:val="00F4162E"/>
    <w:rsid w:val="00F416AF"/>
    <w:rsid w:val="00F42128"/>
    <w:rsid w:val="00F435CB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62BA"/>
    <w:rsid w:val="00F57C73"/>
    <w:rsid w:val="00F60884"/>
    <w:rsid w:val="00F60FCE"/>
    <w:rsid w:val="00F63C5F"/>
    <w:rsid w:val="00F66B06"/>
    <w:rsid w:val="00F72659"/>
    <w:rsid w:val="00F735E6"/>
    <w:rsid w:val="00F75C62"/>
    <w:rsid w:val="00F773DC"/>
    <w:rsid w:val="00F77781"/>
    <w:rsid w:val="00F777C4"/>
    <w:rsid w:val="00F7789C"/>
    <w:rsid w:val="00F80A30"/>
    <w:rsid w:val="00F80BA0"/>
    <w:rsid w:val="00F836C4"/>
    <w:rsid w:val="00F84DAA"/>
    <w:rsid w:val="00F8546F"/>
    <w:rsid w:val="00F86430"/>
    <w:rsid w:val="00F86B48"/>
    <w:rsid w:val="00F87286"/>
    <w:rsid w:val="00F92C1A"/>
    <w:rsid w:val="00F9322D"/>
    <w:rsid w:val="00F96441"/>
    <w:rsid w:val="00F965D6"/>
    <w:rsid w:val="00FA0043"/>
    <w:rsid w:val="00FA260E"/>
    <w:rsid w:val="00FA2927"/>
    <w:rsid w:val="00FA2B9C"/>
    <w:rsid w:val="00FA7B18"/>
    <w:rsid w:val="00FA7FE7"/>
    <w:rsid w:val="00FB006F"/>
    <w:rsid w:val="00FB04BE"/>
    <w:rsid w:val="00FB3014"/>
    <w:rsid w:val="00FB315C"/>
    <w:rsid w:val="00FB33C5"/>
    <w:rsid w:val="00FB39A0"/>
    <w:rsid w:val="00FB438F"/>
    <w:rsid w:val="00FB4C24"/>
    <w:rsid w:val="00FB5EEE"/>
    <w:rsid w:val="00FB6617"/>
    <w:rsid w:val="00FB6ED0"/>
    <w:rsid w:val="00FB7CB9"/>
    <w:rsid w:val="00FC109C"/>
    <w:rsid w:val="00FC27BA"/>
    <w:rsid w:val="00FC3F40"/>
    <w:rsid w:val="00FC4870"/>
    <w:rsid w:val="00FC4F2A"/>
    <w:rsid w:val="00FC5623"/>
    <w:rsid w:val="00FC6337"/>
    <w:rsid w:val="00FD0D8C"/>
    <w:rsid w:val="00FD17D9"/>
    <w:rsid w:val="00FD1B30"/>
    <w:rsid w:val="00FD1CAD"/>
    <w:rsid w:val="00FD1ED2"/>
    <w:rsid w:val="00FD334E"/>
    <w:rsid w:val="00FD4A21"/>
    <w:rsid w:val="00FD4A3B"/>
    <w:rsid w:val="00FD5912"/>
    <w:rsid w:val="00FD7E61"/>
    <w:rsid w:val="00FE0ED6"/>
    <w:rsid w:val="00FE16BA"/>
    <w:rsid w:val="00FE170A"/>
    <w:rsid w:val="00FE26F6"/>
    <w:rsid w:val="00FE70B7"/>
    <w:rsid w:val="00FE72C8"/>
    <w:rsid w:val="00FF08A5"/>
    <w:rsid w:val="00FF0AAB"/>
    <w:rsid w:val="00FF3DF2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A3D8D"/>
  <w15:chartTrackingRefBased/>
  <w15:docId w15:val="{7A311EE3-2A84-4E01-A371-8117A49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327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118A0"/>
    <w:pPr>
      <w:keepNext/>
      <w:spacing w:before="240" w:after="60"/>
      <w:outlineLvl w:val="0"/>
    </w:pPr>
    <w:rPr>
      <w:rFonts w:eastAsia="Times New Roman"/>
      <w:b/>
      <w:bCs/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  <w:rPr>
      <w:rFonts w:ascii="Bookman Old Style" w:eastAsia="Times New Roman" w:hAnsi="Bookman Old Style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  <w:rPr>
      <w:rFonts w:ascii="Bookman Old Style" w:eastAsia="Times New Roman" w:hAnsi="Bookman Old Style"/>
      <w:sz w:val="24"/>
      <w:szCs w:val="24"/>
      <w:lang w:val="x-none" w:eastAsia="x-none"/>
    </w:r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ind w:left="720"/>
      <w:contextualSpacing/>
    </w:pPr>
    <w:rPr>
      <w:rFonts w:ascii="Calibri" w:hAnsi="Calibri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B6DAB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character" w:customStyle="1" w:styleId="Heading1Char">
    <w:name w:val="Heading 1 Char"/>
    <w:link w:val="Heading1"/>
    <w:rsid w:val="00F118A0"/>
    <w:rPr>
      <w:rFonts w:ascii="Arial" w:hAnsi="Arial"/>
      <w:b/>
      <w:bCs/>
      <w:kern w:val="32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autoRedefine/>
    <w:qFormat/>
    <w:rsid w:val="00520CB3"/>
    <w:pPr>
      <w:spacing w:after="60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rsid w:val="00520CB3"/>
    <w:rPr>
      <w:rFonts w:ascii="Arial" w:eastAsia="Times New Roman" w:hAnsi="Arial" w:cs="Times New Roman"/>
      <w:b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1364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6141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41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762E9"/>
    <w:rPr>
      <w:rFonts w:ascii="Arial" w:eastAsia="Calibri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83201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customStyle="1" w:styleId="BodyTextChar">
    <w:name w:val="Body Text Char"/>
    <w:link w:val="BodyText"/>
    <w:uiPriority w:val="1"/>
    <w:rsid w:val="00083201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nning.bradford.gov.uk/online-applications/applicationDetails.do?activeTab=summary&amp;keyVal=RW8IB0DHFI400&amp;prevPage=inTray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nning.bradford.gov.uk/online-applications/applicationDetails.do?activeTab=summary&amp;keyVal=RUWTNBDHMKE00&amp;prevPage=inTra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nning.bradford.gov.uk/online-applications/applicationDetails.do?activeTab=summary&amp;keyVal=RVMIMZDHMXX00&amp;prevPage=inTra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ning4Bradford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nning.bradford.gov.uk/online-applications/applicationDetails.do?activeTab=summary&amp;keyVal=RUC7YUDHMA400&amp;prevPage=inTra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nning4Bradford.co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lanning.bradford.gov.uk/online-applications/applicationDetails.do?activeTab=summary&amp;keyVal=RUC7YUDHMA400&amp;prevPage=inTray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90B31-9238-453E-9C09-FAFBAF3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5400</CharactersWithSpaces>
  <SharedDoc>false</SharedDoc>
  <HLinks>
    <vt:vector size="42" baseType="variant">
      <vt:variant>
        <vt:i4>4980831</vt:i4>
      </vt:variant>
      <vt:variant>
        <vt:i4>18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https://planning.bradford.gov.uk/online-applications/applicationDetails.do?activeTab=summary&amp;keyVal=RVMIMZDHMXX00&amp;prevPage=inTray</vt:lpwstr>
      </vt:variant>
      <vt:variant>
        <vt:lpwstr/>
      </vt:variant>
      <vt:variant>
        <vt:i4>458761</vt:i4>
      </vt:variant>
      <vt:variant>
        <vt:i4>15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https://planning.bradford.gov.uk/online-applications/applicationDetails.do?activeTab=summary&amp;keyVal=RUC7YUDHMA400&amp;prevPage=inTray</vt:lpwstr>
      </vt:variant>
      <vt:variant>
        <vt:lpwstr/>
      </vt:variant>
      <vt:variant>
        <vt:i4>458761</vt:i4>
      </vt:variant>
      <vt:variant>
        <vt:i4>12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https://planning.bradford.gov.uk/online-applications/applicationDetails.do?activeTab=summary&amp;keyVal=RUC7YUDHMA400&amp;prevPage=inTray</vt:lpwstr>
      </vt:variant>
      <vt:variant>
        <vt:lpwstr/>
      </vt:variant>
      <vt:variant>
        <vt:i4>1441858</vt:i4>
      </vt:variant>
      <vt:variant>
        <vt:i4>9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https://planning.bradford.gov.uk/online-applications/applicationDetails.do?activeTab=summary&amp;keyVal=RW8IB0DHFI400&amp;prevPage=inTray</vt:lpwstr>
      </vt:variant>
      <vt:variant>
        <vt:lpwstr/>
      </vt:variant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https://planning.bradford.gov.uk/online-applications/applicationDetails.do?activeTab=summary&amp;keyVal=RUWTNBDHMKE00&amp;prevPage=inTray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http://www.planning4bradford.com/</vt:lpwstr>
      </vt:variant>
      <vt:variant>
        <vt:lpwstr/>
      </vt:variant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http://www.planning4bradford.com/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Ruth Logan</cp:lastModifiedBy>
  <cp:revision>3</cp:revision>
  <cp:lastPrinted>2023-07-05T09:33:00Z</cp:lastPrinted>
  <dcterms:created xsi:type="dcterms:W3CDTF">2024-02-20T11:08:00Z</dcterms:created>
  <dcterms:modified xsi:type="dcterms:W3CDTF">2024-02-20T11:15:00Z</dcterms:modified>
</cp:coreProperties>
</file>