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03" w:rsidRPr="002C3848" w:rsidRDefault="0005715C" w:rsidP="0005715C">
      <w:pPr>
        <w:rPr>
          <w:b/>
          <w:lang w:val="en-US"/>
        </w:rPr>
      </w:pPr>
      <w:r w:rsidRPr="002C3848">
        <w:rPr>
          <w:b/>
          <w:lang w:val="en-US"/>
        </w:rPr>
        <w:t>Proposals for lights on copper beech tree</w:t>
      </w:r>
    </w:p>
    <w:p w:rsidR="0005715C" w:rsidRDefault="0005715C">
      <w:pPr>
        <w:rPr>
          <w:lang w:val="en-US"/>
        </w:rPr>
      </w:pPr>
      <w:r>
        <w:rPr>
          <w:lang w:val="en-US"/>
        </w:rPr>
        <w:t>There is a large copper beech tree in in the Coop car park.  Its branches overhang the car park and Mother Hubbards.  Since 2014, the branches have been wrapped in lights, giving a festive display at Christmas.</w:t>
      </w:r>
    </w:p>
    <w:p w:rsidR="0005715C" w:rsidRDefault="0005715C">
      <w:pPr>
        <w:rPr>
          <w:lang w:val="en-US"/>
        </w:rPr>
      </w:pPr>
      <w:r>
        <w:rPr>
          <w:lang w:val="en-US"/>
        </w:rPr>
        <w:t>The tree was spectacular when first wrapped but some of the lights have now failed and cannot be repaired or replaced (no longer available).</w:t>
      </w:r>
    </w:p>
    <w:p w:rsidR="0005715C" w:rsidRDefault="0005715C">
      <w:pPr>
        <w:rPr>
          <w:lang w:val="en-US"/>
        </w:rPr>
      </w:pPr>
      <w:r>
        <w:rPr>
          <w:lang w:val="en-US"/>
        </w:rPr>
        <w:t>Councillors are asked to consider the following proposals:</w:t>
      </w:r>
    </w:p>
    <w:p w:rsidR="0005715C" w:rsidRPr="000876A3" w:rsidRDefault="0005715C" w:rsidP="0005715C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0876A3">
        <w:rPr>
          <w:b/>
          <w:lang w:val="en-US"/>
        </w:rPr>
        <w:t>To ‘make the best’ of the existing lighting</w:t>
      </w:r>
      <w:r w:rsidR="000172D1">
        <w:rPr>
          <w:b/>
          <w:lang w:val="en-US"/>
        </w:rPr>
        <w:t xml:space="preserve"> system</w:t>
      </w:r>
      <w:r w:rsidRPr="000876A3">
        <w:rPr>
          <w:b/>
          <w:lang w:val="en-US"/>
        </w:rPr>
        <w:t>:</w:t>
      </w:r>
    </w:p>
    <w:p w:rsidR="000876A3" w:rsidRDefault="0005715C" w:rsidP="000571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Remove existing lights, test and report. </w:t>
      </w:r>
      <w:r w:rsidR="000172D1">
        <w:rPr>
          <w:lang w:val="en-US"/>
        </w:rPr>
        <w:t xml:space="preserve"> </w:t>
      </w:r>
      <w:r>
        <w:rPr>
          <w:lang w:val="en-US"/>
        </w:rPr>
        <w:t xml:space="preserve">  Re-install existing lighting that i</w:t>
      </w:r>
      <w:r w:rsidR="0029495B">
        <w:rPr>
          <w:lang w:val="en-US"/>
        </w:rPr>
        <w:t>s still in a working condition.</w:t>
      </w:r>
      <w:r w:rsidR="000172D1">
        <w:rPr>
          <w:lang w:val="en-US"/>
        </w:rPr>
        <w:t xml:space="preserve"> </w:t>
      </w:r>
      <w:r w:rsidR="002C3848">
        <w:rPr>
          <w:lang w:val="en-US"/>
        </w:rPr>
        <w:t xml:space="preserve"> W</w:t>
      </w:r>
      <w:r w:rsidR="000172D1">
        <w:rPr>
          <w:lang w:val="en-US"/>
        </w:rPr>
        <w:t>ould mean some branches not lit, as was the case last Christmas.</w:t>
      </w:r>
    </w:p>
    <w:p w:rsidR="0029495B" w:rsidRDefault="0029495B" w:rsidP="0029495B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Total cost: £2053</w:t>
      </w:r>
    </w:p>
    <w:p w:rsidR="000876A3" w:rsidRPr="000876A3" w:rsidRDefault="000876A3" w:rsidP="000876A3">
      <w:pPr>
        <w:ind w:left="720" w:firstLine="360"/>
        <w:rPr>
          <w:lang w:val="en-US"/>
        </w:rPr>
      </w:pPr>
      <w:r w:rsidRPr="000876A3">
        <w:rPr>
          <w:lang w:val="en-US"/>
        </w:rPr>
        <w:t xml:space="preserve">OR </w:t>
      </w:r>
    </w:p>
    <w:p w:rsidR="0029495B" w:rsidRDefault="000172D1" w:rsidP="0029495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Remove existing lights. </w:t>
      </w:r>
      <w:r w:rsidR="000876A3">
        <w:rPr>
          <w:lang w:val="en-US"/>
        </w:rPr>
        <w:t>Purchase new</w:t>
      </w:r>
      <w:r w:rsidR="0005715C">
        <w:rPr>
          <w:lang w:val="en-US"/>
        </w:rPr>
        <w:t xml:space="preserve"> 45 replacement static light strings </w:t>
      </w:r>
      <w:r w:rsidR="0029495B">
        <w:rPr>
          <w:lang w:val="en-US"/>
        </w:rPr>
        <w:t>and install</w:t>
      </w:r>
      <w:r>
        <w:rPr>
          <w:lang w:val="en-US"/>
        </w:rPr>
        <w:t xml:space="preserve">. Tree would be restored to its former lighting effect. </w:t>
      </w:r>
    </w:p>
    <w:p w:rsidR="0005715C" w:rsidRPr="0029495B" w:rsidRDefault="0029495B" w:rsidP="0029495B">
      <w:pPr>
        <w:pStyle w:val="ListParagraph"/>
        <w:numPr>
          <w:ilvl w:val="2"/>
          <w:numId w:val="2"/>
        </w:numPr>
        <w:rPr>
          <w:lang w:val="en-US"/>
        </w:rPr>
      </w:pPr>
      <w:r w:rsidRPr="0029495B">
        <w:rPr>
          <w:lang w:val="en-US"/>
        </w:rPr>
        <w:t>Total cost:</w:t>
      </w:r>
      <w:r w:rsidR="000172D1" w:rsidRPr="0029495B">
        <w:rPr>
          <w:lang w:val="en-US"/>
        </w:rPr>
        <w:t xml:space="preserve"> £4216.80</w:t>
      </w:r>
    </w:p>
    <w:p w:rsidR="000876A3" w:rsidRDefault="000876A3" w:rsidP="000876A3">
      <w:pPr>
        <w:pStyle w:val="ListParagraph"/>
        <w:ind w:left="1080"/>
        <w:rPr>
          <w:lang w:val="en-US"/>
        </w:rPr>
      </w:pPr>
    </w:p>
    <w:p w:rsidR="00834794" w:rsidRDefault="00834794" w:rsidP="000876A3">
      <w:pPr>
        <w:pStyle w:val="ListParagraph"/>
        <w:ind w:left="1080"/>
        <w:rPr>
          <w:lang w:val="en-US"/>
        </w:rPr>
      </w:pPr>
      <w:r>
        <w:rPr>
          <w:lang w:val="en-US"/>
        </w:rPr>
        <w:t>OR</w:t>
      </w:r>
    </w:p>
    <w:p w:rsidR="00834794" w:rsidRDefault="00834794" w:rsidP="000876A3">
      <w:pPr>
        <w:pStyle w:val="ListParagraph"/>
        <w:ind w:left="1080"/>
        <w:rPr>
          <w:lang w:val="en-US"/>
        </w:rPr>
      </w:pPr>
    </w:p>
    <w:p w:rsidR="000876A3" w:rsidRPr="000876A3" w:rsidRDefault="002C3848" w:rsidP="000876A3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Invest in</w:t>
      </w:r>
      <w:r w:rsidR="000876A3" w:rsidRPr="000876A3">
        <w:rPr>
          <w:b/>
          <w:lang w:val="en-US"/>
        </w:rPr>
        <w:t xml:space="preserve"> a new system – Twinkly-Pro</w:t>
      </w:r>
    </w:p>
    <w:p w:rsidR="000876A3" w:rsidRPr="00834794" w:rsidRDefault="002C3848" w:rsidP="00834794">
      <w:pPr>
        <w:ind w:left="720"/>
        <w:rPr>
          <w:lang w:val="en-US"/>
        </w:rPr>
      </w:pPr>
      <w:r w:rsidRPr="00834794">
        <w:rPr>
          <w:lang w:val="en-US"/>
        </w:rPr>
        <w:t>Purchase</w:t>
      </w:r>
      <w:r w:rsidR="000876A3" w:rsidRPr="00834794">
        <w:rPr>
          <w:lang w:val="en-US"/>
        </w:rPr>
        <w:t xml:space="preserve"> a new system of modern LED lights that can be controlled remotely by smartphone or computer, allowing the colours of the lights to be changed. e.g. pink/red at Valentine’s day; green for St Patricks; red for Remembrance day; colour-changing at Xmas.</w:t>
      </w:r>
    </w:p>
    <w:p w:rsidR="000876A3" w:rsidRDefault="00CD6854" w:rsidP="0029495B">
      <w:pPr>
        <w:pStyle w:val="ListParagraph"/>
        <w:numPr>
          <w:ilvl w:val="2"/>
          <w:numId w:val="2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The total cost of the Twinkly-Pro is £</w:t>
      </w:r>
      <w:r w:rsidR="0029495B">
        <w:rPr>
          <w:lang w:val="en-US"/>
        </w:rPr>
        <w:t>7010.40</w:t>
      </w:r>
      <w:r w:rsidR="000172D1">
        <w:rPr>
          <w:lang w:val="en-US"/>
        </w:rPr>
        <w:t xml:space="preserve"> </w:t>
      </w:r>
      <w:r>
        <w:rPr>
          <w:lang w:val="en-US"/>
        </w:rPr>
        <w:t xml:space="preserve">  (made up of: removing existing equipment while installing Twinkly-Pro £509; supplying Twinkly-Pro with router, without SIM card £3986;  installation of Twinkly-Pro in branch-wrapped effect £1347</w:t>
      </w:r>
      <w:r w:rsidR="0029495B">
        <w:rPr>
          <w:lang w:val="en-US"/>
        </w:rPr>
        <w:t>, all ex-VAT</w:t>
      </w:r>
      <w:r>
        <w:rPr>
          <w:lang w:val="en-US"/>
        </w:rPr>
        <w:t>).</w:t>
      </w:r>
      <w:r w:rsidR="000876A3">
        <w:rPr>
          <w:lang w:val="en-US"/>
        </w:rPr>
        <w:t xml:space="preserve"> </w:t>
      </w:r>
    </w:p>
    <w:p w:rsidR="00CD6854" w:rsidRPr="002C3848" w:rsidRDefault="00CD6854" w:rsidP="00CD6854">
      <w:pPr>
        <w:rPr>
          <w:b/>
          <w:lang w:val="en-US"/>
        </w:rPr>
      </w:pPr>
      <w:r w:rsidRPr="002C3848">
        <w:rPr>
          <w:b/>
          <w:lang w:val="en-US"/>
        </w:rPr>
        <w:t>Budget considerations</w:t>
      </w:r>
    </w:p>
    <w:p w:rsidR="00CD6854" w:rsidRDefault="00CD6854" w:rsidP="00CD6854">
      <w:pPr>
        <w:rPr>
          <w:lang w:val="en-US"/>
        </w:rPr>
      </w:pPr>
      <w:r>
        <w:rPr>
          <w:lang w:val="en-US"/>
        </w:rPr>
        <w:t>This year’s budget for Xmas decorations is £8,500.</w:t>
      </w:r>
    </w:p>
    <w:p w:rsidR="00CD6854" w:rsidRDefault="00CD6854" w:rsidP="00CD6854">
      <w:pPr>
        <w:rPr>
          <w:lang w:val="en-US"/>
        </w:rPr>
      </w:pPr>
      <w:r>
        <w:rPr>
          <w:lang w:val="en-US"/>
        </w:rPr>
        <w:t>About half of this - £4k – is taken up with our annual contract with Christmas Plus to put up, take down, test and store our lights.</w:t>
      </w:r>
    </w:p>
    <w:p w:rsidR="00CD6854" w:rsidRDefault="00CD6854" w:rsidP="00CD6854">
      <w:pPr>
        <w:rPr>
          <w:lang w:val="en-US"/>
        </w:rPr>
      </w:pPr>
      <w:r>
        <w:rPr>
          <w:lang w:val="en-US"/>
        </w:rPr>
        <w:t>The Christmas tree</w:t>
      </w:r>
      <w:r w:rsidR="002C3848">
        <w:rPr>
          <w:lang w:val="en-US"/>
        </w:rPr>
        <w:t xml:space="preserve"> itself </w:t>
      </w:r>
      <w:r>
        <w:rPr>
          <w:lang w:val="en-US"/>
        </w:rPr>
        <w:t xml:space="preserve"> in the village costs around £800.</w:t>
      </w:r>
    </w:p>
    <w:p w:rsidR="00CD6854" w:rsidRDefault="00CD6854" w:rsidP="00CD6854">
      <w:pPr>
        <w:rPr>
          <w:lang w:val="en-US"/>
        </w:rPr>
      </w:pPr>
      <w:r>
        <w:rPr>
          <w:lang w:val="en-US"/>
        </w:rPr>
        <w:lastRenderedPageBreak/>
        <w:t xml:space="preserve">The remainder has been allocated to repairing/replacing/upgrading our existing display. E.g. new motifs and clusterline for Coach Rd shops, </w:t>
      </w:r>
      <w:r w:rsidR="002C3848">
        <w:rPr>
          <w:lang w:val="en-US"/>
        </w:rPr>
        <w:t>some new motifs on Westgate, installation of new outside power points.</w:t>
      </w:r>
    </w:p>
    <w:p w:rsidR="002C3848" w:rsidRDefault="002C3848">
      <w:pPr>
        <w:rPr>
          <w:lang w:val="en-US"/>
        </w:rPr>
      </w:pPr>
      <w:r>
        <w:rPr>
          <w:lang w:val="en-US"/>
        </w:rPr>
        <w:t>The cost of Twinkly-Pro cannot be met from the current budget but councillors are asked to consider the use of Economy reserves</w:t>
      </w:r>
      <w:r w:rsidR="0029495B">
        <w:rPr>
          <w:lang w:val="en-US"/>
        </w:rPr>
        <w:t xml:space="preserve">, general reserves, </w:t>
      </w:r>
      <w:r>
        <w:rPr>
          <w:lang w:val="en-US"/>
        </w:rPr>
        <w:t xml:space="preserve"> and the possibility of sponsorship.</w:t>
      </w:r>
      <w:r w:rsidR="000876A3">
        <w:rPr>
          <w:lang w:val="en-US"/>
        </w:rPr>
        <w:t xml:space="preserve"> </w:t>
      </w:r>
      <w:r w:rsidR="0005715C">
        <w:rPr>
          <w:lang w:val="en-US"/>
        </w:rPr>
        <w:t xml:space="preserve"> </w:t>
      </w:r>
    </w:p>
    <w:p w:rsidR="002C3848" w:rsidRPr="0005715C" w:rsidRDefault="002C3848">
      <w:pPr>
        <w:rPr>
          <w:lang w:val="en-US"/>
        </w:rPr>
      </w:pPr>
      <w:r>
        <w:rPr>
          <w:lang w:val="en-US"/>
        </w:rPr>
        <w:t>Gill Jennison, July 2023</w:t>
      </w:r>
    </w:p>
    <w:sectPr w:rsidR="002C3848" w:rsidRPr="0005715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9B" w:rsidRDefault="0049639B" w:rsidP="00834794">
      <w:pPr>
        <w:spacing w:after="0" w:line="240" w:lineRule="auto"/>
      </w:pPr>
      <w:r>
        <w:separator/>
      </w:r>
    </w:p>
  </w:endnote>
  <w:endnote w:type="continuationSeparator" w:id="0">
    <w:p w:rsidR="0049639B" w:rsidRDefault="0049639B" w:rsidP="0083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609506636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834794" w:rsidRPr="00834794" w:rsidRDefault="00834794" w:rsidP="00834794">
            <w:pPr>
              <w:pStyle w:val="Footer"/>
              <w:jc w:val="center"/>
              <w:rPr>
                <w:sz w:val="22"/>
              </w:rPr>
            </w:pPr>
            <w:r w:rsidRPr="00834794">
              <w:rPr>
                <w:sz w:val="22"/>
              </w:rPr>
              <w:t xml:space="preserve">Page </w:t>
            </w:r>
            <w:r w:rsidRPr="00834794">
              <w:rPr>
                <w:b/>
                <w:bCs/>
                <w:sz w:val="22"/>
              </w:rPr>
              <w:fldChar w:fldCharType="begin"/>
            </w:r>
            <w:r w:rsidRPr="00834794">
              <w:rPr>
                <w:b/>
                <w:bCs/>
                <w:sz w:val="22"/>
              </w:rPr>
              <w:instrText xml:space="preserve"> PAGE </w:instrText>
            </w:r>
            <w:r w:rsidRPr="00834794">
              <w:rPr>
                <w:b/>
                <w:bCs/>
                <w:sz w:val="22"/>
              </w:rPr>
              <w:fldChar w:fldCharType="separate"/>
            </w:r>
            <w:r w:rsidR="0049639B">
              <w:rPr>
                <w:b/>
                <w:bCs/>
                <w:noProof/>
                <w:sz w:val="22"/>
              </w:rPr>
              <w:t>1</w:t>
            </w:r>
            <w:r w:rsidRPr="00834794">
              <w:rPr>
                <w:b/>
                <w:bCs/>
                <w:sz w:val="22"/>
              </w:rPr>
              <w:fldChar w:fldCharType="end"/>
            </w:r>
            <w:r w:rsidRPr="00834794">
              <w:rPr>
                <w:sz w:val="22"/>
              </w:rPr>
              <w:t xml:space="preserve"> of </w:t>
            </w:r>
            <w:r w:rsidRPr="00834794">
              <w:rPr>
                <w:b/>
                <w:bCs/>
                <w:sz w:val="22"/>
              </w:rPr>
              <w:fldChar w:fldCharType="begin"/>
            </w:r>
            <w:r w:rsidRPr="00834794">
              <w:rPr>
                <w:b/>
                <w:bCs/>
                <w:sz w:val="22"/>
              </w:rPr>
              <w:instrText xml:space="preserve"> NUMPAGES  </w:instrText>
            </w:r>
            <w:r w:rsidRPr="00834794">
              <w:rPr>
                <w:b/>
                <w:bCs/>
                <w:sz w:val="22"/>
              </w:rPr>
              <w:fldChar w:fldCharType="separate"/>
            </w:r>
            <w:r w:rsidR="0049639B">
              <w:rPr>
                <w:b/>
                <w:bCs/>
                <w:noProof/>
                <w:sz w:val="22"/>
              </w:rPr>
              <w:t>1</w:t>
            </w:r>
            <w:r w:rsidRPr="00834794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834794" w:rsidRDefault="00834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9B" w:rsidRDefault="0049639B" w:rsidP="00834794">
      <w:pPr>
        <w:spacing w:after="0" w:line="240" w:lineRule="auto"/>
      </w:pPr>
      <w:r>
        <w:separator/>
      </w:r>
    </w:p>
  </w:footnote>
  <w:footnote w:type="continuationSeparator" w:id="0">
    <w:p w:rsidR="0049639B" w:rsidRDefault="0049639B" w:rsidP="0083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2A6"/>
    <w:multiLevelType w:val="hybridMultilevel"/>
    <w:tmpl w:val="265611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B618D"/>
    <w:multiLevelType w:val="hybridMultilevel"/>
    <w:tmpl w:val="55306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5C"/>
    <w:rsid w:val="000172D1"/>
    <w:rsid w:val="0005715C"/>
    <w:rsid w:val="000876A3"/>
    <w:rsid w:val="00135EC3"/>
    <w:rsid w:val="0029495B"/>
    <w:rsid w:val="002C3848"/>
    <w:rsid w:val="0049639B"/>
    <w:rsid w:val="007C6EBB"/>
    <w:rsid w:val="00834794"/>
    <w:rsid w:val="009A6E03"/>
    <w:rsid w:val="00C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94"/>
  </w:style>
  <w:style w:type="paragraph" w:styleId="Footer">
    <w:name w:val="footer"/>
    <w:basedOn w:val="Normal"/>
    <w:link w:val="FooterChar"/>
    <w:uiPriority w:val="99"/>
    <w:unhideWhenUsed/>
    <w:rsid w:val="0083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94"/>
  </w:style>
  <w:style w:type="paragraph" w:styleId="Footer">
    <w:name w:val="footer"/>
    <w:basedOn w:val="Normal"/>
    <w:link w:val="FooterChar"/>
    <w:uiPriority w:val="99"/>
    <w:unhideWhenUsed/>
    <w:rsid w:val="0083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Jennison</dc:creator>
  <cp:lastModifiedBy>Gill Jennison</cp:lastModifiedBy>
  <cp:revision>3</cp:revision>
  <dcterms:created xsi:type="dcterms:W3CDTF">2023-07-14T12:00:00Z</dcterms:created>
  <dcterms:modified xsi:type="dcterms:W3CDTF">2023-07-17T16:42:00Z</dcterms:modified>
</cp:coreProperties>
</file>