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4C20" w14:textId="11262DB2" w:rsidR="00E845DD" w:rsidRPr="00880497" w:rsidRDefault="00687789">
      <w:pPr>
        <w:rPr>
          <w:b/>
          <w:bCs/>
        </w:rPr>
      </w:pPr>
      <w:r>
        <w:rPr>
          <w:b/>
          <w:bCs/>
        </w:rPr>
        <w:t>Proposed spending for</w:t>
      </w:r>
      <w:r w:rsidR="001B7420" w:rsidRPr="00880497">
        <w:rPr>
          <w:b/>
          <w:bCs/>
        </w:rPr>
        <w:t xml:space="preserve"> BHCC 2024/25</w:t>
      </w:r>
    </w:p>
    <w:p w14:paraId="38E70E08" w14:textId="44D1ED05" w:rsidR="0068336C" w:rsidRDefault="0068336C">
      <w:r>
        <w:t>Short term/immediate measures designed to focus on effective marketing, building volunteer</w:t>
      </w:r>
      <w:r w:rsidR="00880497">
        <w:t xml:space="preserve"> team recruitment and management.</w:t>
      </w:r>
      <w:r w:rsidR="00687789">
        <w:t xml:space="preserve"> To be determined via Change Group/consultation with the Chair of Environment Committee.</w:t>
      </w:r>
    </w:p>
    <w:p w14:paraId="24C93783" w14:textId="77777777" w:rsidR="001B7420" w:rsidRDefault="001B7420"/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920"/>
        <w:gridCol w:w="2898"/>
        <w:gridCol w:w="2914"/>
      </w:tblGrid>
      <w:tr w:rsidR="0068336C" w14:paraId="187C9A9C" w14:textId="77777777" w:rsidTr="001B7420">
        <w:tc>
          <w:tcPr>
            <w:tcW w:w="3005" w:type="dxa"/>
          </w:tcPr>
          <w:p w14:paraId="31913644" w14:textId="0A1504A1" w:rsidR="001B7420" w:rsidRPr="00880497" w:rsidRDefault="001B7420">
            <w:pPr>
              <w:ind w:left="0"/>
              <w:rPr>
                <w:b/>
                <w:bCs/>
              </w:rPr>
            </w:pPr>
            <w:r w:rsidRPr="00880497">
              <w:rPr>
                <w:b/>
                <w:bCs/>
              </w:rPr>
              <w:t>Description</w:t>
            </w:r>
          </w:p>
        </w:tc>
        <w:tc>
          <w:tcPr>
            <w:tcW w:w="3005" w:type="dxa"/>
          </w:tcPr>
          <w:p w14:paraId="2ADBAA31" w14:textId="7CB2E430" w:rsidR="001B7420" w:rsidRPr="00880497" w:rsidRDefault="001B7420">
            <w:pPr>
              <w:ind w:left="0"/>
              <w:rPr>
                <w:b/>
                <w:bCs/>
              </w:rPr>
            </w:pPr>
            <w:r w:rsidRPr="00880497">
              <w:rPr>
                <w:b/>
                <w:bCs/>
              </w:rPr>
              <w:t>Estimated cost</w:t>
            </w:r>
          </w:p>
        </w:tc>
        <w:tc>
          <w:tcPr>
            <w:tcW w:w="3006" w:type="dxa"/>
          </w:tcPr>
          <w:p w14:paraId="481CEB53" w14:textId="4E306297" w:rsidR="001B7420" w:rsidRPr="00880497" w:rsidRDefault="001B7420">
            <w:pPr>
              <w:ind w:left="0"/>
              <w:rPr>
                <w:b/>
                <w:bCs/>
              </w:rPr>
            </w:pPr>
            <w:r w:rsidRPr="00880497">
              <w:rPr>
                <w:b/>
                <w:bCs/>
              </w:rPr>
              <w:t>Notes</w:t>
            </w:r>
          </w:p>
        </w:tc>
      </w:tr>
      <w:tr w:rsidR="0068336C" w14:paraId="3C39D12A" w14:textId="77777777" w:rsidTr="001B7420">
        <w:tc>
          <w:tcPr>
            <w:tcW w:w="3005" w:type="dxa"/>
          </w:tcPr>
          <w:p w14:paraId="7F4402C6" w14:textId="4628C72B" w:rsidR="001B7420" w:rsidRDefault="001B7420">
            <w:pPr>
              <w:ind w:left="0"/>
            </w:pPr>
            <w:r>
              <w:t>2 new eco-friendly ‘A’ boards.</w:t>
            </w:r>
          </w:p>
        </w:tc>
        <w:tc>
          <w:tcPr>
            <w:tcW w:w="3005" w:type="dxa"/>
          </w:tcPr>
          <w:p w14:paraId="6F2B574B" w14:textId="526BF892" w:rsidR="001B7420" w:rsidRDefault="001B7420">
            <w:pPr>
              <w:ind w:left="0"/>
            </w:pPr>
            <w:r>
              <w:t>200</w:t>
            </w:r>
          </w:p>
        </w:tc>
        <w:tc>
          <w:tcPr>
            <w:tcW w:w="3006" w:type="dxa"/>
          </w:tcPr>
          <w:p w14:paraId="302AC2AF" w14:textId="77777777" w:rsidR="001B7420" w:rsidRDefault="001B7420">
            <w:pPr>
              <w:ind w:left="0"/>
            </w:pPr>
            <w:r>
              <w:t>To subsidise existing budget</w:t>
            </w:r>
            <w:r w:rsidR="00880497">
              <w:t>.</w:t>
            </w:r>
          </w:p>
          <w:p w14:paraId="6CC0D1B4" w14:textId="46A29B4D" w:rsidR="00880497" w:rsidRDefault="00880497">
            <w:pPr>
              <w:ind w:left="0"/>
            </w:pPr>
            <w:r>
              <w:t>Set aside £200</w:t>
            </w:r>
          </w:p>
        </w:tc>
      </w:tr>
      <w:tr w:rsidR="0068336C" w14:paraId="1B238166" w14:textId="77777777" w:rsidTr="001B7420">
        <w:tc>
          <w:tcPr>
            <w:tcW w:w="3005" w:type="dxa"/>
          </w:tcPr>
          <w:p w14:paraId="32CBE9E9" w14:textId="5ED8B2BF" w:rsidR="001B7420" w:rsidRDefault="001B7420">
            <w:pPr>
              <w:ind w:left="0"/>
            </w:pPr>
            <w:r>
              <w:t>Commission initial work on website rationalisation to write a brief for what needs doing</w:t>
            </w:r>
          </w:p>
        </w:tc>
        <w:tc>
          <w:tcPr>
            <w:tcW w:w="3005" w:type="dxa"/>
          </w:tcPr>
          <w:p w14:paraId="53D958EC" w14:textId="44A726C1" w:rsidR="001B7420" w:rsidRDefault="001B7420">
            <w:pPr>
              <w:ind w:left="0"/>
            </w:pPr>
            <w:r>
              <w:t>500</w:t>
            </w:r>
          </w:p>
        </w:tc>
        <w:tc>
          <w:tcPr>
            <w:tcW w:w="3006" w:type="dxa"/>
          </w:tcPr>
          <w:p w14:paraId="5435484C" w14:textId="28733311" w:rsidR="001B7420" w:rsidRDefault="00F34EDD">
            <w:pPr>
              <w:ind w:left="0"/>
            </w:pPr>
            <w:r>
              <w:t>SEO text, repair or cut links, image refresh (see below)</w:t>
            </w:r>
          </w:p>
        </w:tc>
      </w:tr>
      <w:tr w:rsidR="0068336C" w14:paraId="11FC6D77" w14:textId="77777777" w:rsidTr="001B7420">
        <w:tc>
          <w:tcPr>
            <w:tcW w:w="3005" w:type="dxa"/>
          </w:tcPr>
          <w:p w14:paraId="111A0BF5" w14:textId="6B43D398" w:rsidR="001B7420" w:rsidRDefault="00880497">
            <w:pPr>
              <w:ind w:left="0"/>
            </w:pPr>
            <w:r>
              <w:t>‘</w:t>
            </w:r>
            <w:r w:rsidR="001B7420">
              <w:t>Paid for</w:t>
            </w:r>
            <w:r>
              <w:t>’</w:t>
            </w:r>
            <w:r w:rsidR="001B7420">
              <w:t xml:space="preserve"> Facebook advertising (3 seasonal posts @£30 each)</w:t>
            </w:r>
          </w:p>
        </w:tc>
        <w:tc>
          <w:tcPr>
            <w:tcW w:w="3005" w:type="dxa"/>
          </w:tcPr>
          <w:p w14:paraId="2F49655C" w14:textId="2A52D6B2" w:rsidR="001B7420" w:rsidRDefault="001B7420">
            <w:pPr>
              <w:ind w:left="0"/>
            </w:pPr>
            <w:r>
              <w:t>90</w:t>
            </w:r>
          </w:p>
        </w:tc>
        <w:tc>
          <w:tcPr>
            <w:tcW w:w="3006" w:type="dxa"/>
          </w:tcPr>
          <w:p w14:paraId="2DC24C78" w14:textId="42C3A970" w:rsidR="001B7420" w:rsidRDefault="001B7420">
            <w:pPr>
              <w:ind w:left="0"/>
            </w:pPr>
          </w:p>
        </w:tc>
      </w:tr>
      <w:tr w:rsidR="0068336C" w14:paraId="4F23FCC3" w14:textId="77777777" w:rsidTr="001B7420">
        <w:tc>
          <w:tcPr>
            <w:tcW w:w="3005" w:type="dxa"/>
          </w:tcPr>
          <w:p w14:paraId="1C0027DA" w14:textId="1D1ABE19" w:rsidR="001B7420" w:rsidRDefault="001B7420">
            <w:pPr>
              <w:ind w:left="0"/>
            </w:pPr>
            <w:r>
              <w:t>New leaflet (including professional photography)</w:t>
            </w:r>
          </w:p>
        </w:tc>
        <w:tc>
          <w:tcPr>
            <w:tcW w:w="3005" w:type="dxa"/>
          </w:tcPr>
          <w:p w14:paraId="4D05A3D2" w14:textId="33BF911A" w:rsidR="001B7420" w:rsidRDefault="001B7420">
            <w:pPr>
              <w:ind w:left="0"/>
            </w:pPr>
            <w:r>
              <w:t>600</w:t>
            </w:r>
          </w:p>
        </w:tc>
        <w:tc>
          <w:tcPr>
            <w:tcW w:w="3006" w:type="dxa"/>
          </w:tcPr>
          <w:p w14:paraId="6C6A9005" w14:textId="1398968B" w:rsidR="001B7420" w:rsidRDefault="00F34EDD">
            <w:pPr>
              <w:ind w:left="0"/>
            </w:pPr>
            <w:r>
              <w:t xml:space="preserve">Photography commission forms a library for online marketing so is ‘web format’ </w:t>
            </w:r>
          </w:p>
        </w:tc>
      </w:tr>
      <w:tr w:rsidR="0068336C" w14:paraId="1977D06E" w14:textId="77777777" w:rsidTr="001B7420">
        <w:tc>
          <w:tcPr>
            <w:tcW w:w="3005" w:type="dxa"/>
          </w:tcPr>
          <w:p w14:paraId="32A4A2E0" w14:textId="39B05D78" w:rsidR="001B7420" w:rsidRDefault="001B7420">
            <w:pPr>
              <w:ind w:left="0"/>
            </w:pPr>
            <w:r>
              <w:t>Improve visitor signage throughout centre</w:t>
            </w:r>
          </w:p>
        </w:tc>
        <w:tc>
          <w:tcPr>
            <w:tcW w:w="3005" w:type="dxa"/>
          </w:tcPr>
          <w:p w14:paraId="710943A3" w14:textId="4BF5EC4D" w:rsidR="001B7420" w:rsidRDefault="001B7420">
            <w:pPr>
              <w:ind w:left="0"/>
            </w:pPr>
            <w:r>
              <w:t>100</w:t>
            </w:r>
          </w:p>
        </w:tc>
        <w:tc>
          <w:tcPr>
            <w:tcW w:w="3006" w:type="dxa"/>
          </w:tcPr>
          <w:p w14:paraId="0B74C35F" w14:textId="4DE60532" w:rsidR="001B7420" w:rsidRDefault="001B7420">
            <w:pPr>
              <w:ind w:left="0"/>
            </w:pPr>
            <w:r>
              <w:t xml:space="preserve">Possibly buy a laminator for BHCC </w:t>
            </w:r>
            <w:r w:rsidR="00687789">
              <w:t>??</w:t>
            </w:r>
          </w:p>
        </w:tc>
      </w:tr>
      <w:tr w:rsidR="0068336C" w14:paraId="75778EE4" w14:textId="77777777" w:rsidTr="001B7420">
        <w:tc>
          <w:tcPr>
            <w:tcW w:w="3005" w:type="dxa"/>
          </w:tcPr>
          <w:p w14:paraId="2483D94A" w14:textId="39E8ADB2" w:rsidR="001B7420" w:rsidRDefault="001B7420">
            <w:pPr>
              <w:ind w:left="0"/>
            </w:pPr>
            <w:r>
              <w:t>Design and Print Volunteer Handbook and associated documents</w:t>
            </w:r>
          </w:p>
        </w:tc>
        <w:tc>
          <w:tcPr>
            <w:tcW w:w="3005" w:type="dxa"/>
          </w:tcPr>
          <w:p w14:paraId="7133B0BD" w14:textId="278E4F80" w:rsidR="001B7420" w:rsidRDefault="001B7420">
            <w:pPr>
              <w:ind w:left="0"/>
            </w:pPr>
            <w:r>
              <w:t>400</w:t>
            </w:r>
          </w:p>
        </w:tc>
        <w:tc>
          <w:tcPr>
            <w:tcW w:w="3006" w:type="dxa"/>
          </w:tcPr>
          <w:p w14:paraId="0F76127C" w14:textId="77777777" w:rsidR="001B7420" w:rsidRDefault="001B7420">
            <w:pPr>
              <w:ind w:left="0"/>
            </w:pPr>
            <w:r>
              <w:t>Internal expertise</w:t>
            </w:r>
            <w:r w:rsidR="0068336C">
              <w:t>.</w:t>
            </w:r>
          </w:p>
          <w:p w14:paraId="53654ACC" w14:textId="77777777" w:rsidR="0068336C" w:rsidRDefault="0068336C">
            <w:pPr>
              <w:ind w:left="0"/>
            </w:pPr>
            <w:r>
              <w:t xml:space="preserve">To subsidise existing </w:t>
            </w:r>
          </w:p>
          <w:p w14:paraId="67104017" w14:textId="21C72078" w:rsidR="0068336C" w:rsidRDefault="0068336C">
            <w:pPr>
              <w:ind w:left="0"/>
            </w:pPr>
            <w:r>
              <w:t xml:space="preserve">(Recruitment – </w:t>
            </w:r>
            <w:r w:rsidR="00880497">
              <w:t>‘</w:t>
            </w:r>
            <w:r>
              <w:t>paid</w:t>
            </w:r>
            <w:r w:rsidR="00880497">
              <w:t xml:space="preserve"> </w:t>
            </w:r>
            <w:r>
              <w:t>for</w:t>
            </w:r>
            <w:r w:rsidR="00880497">
              <w:t>’</w:t>
            </w:r>
            <w:r>
              <w:t xml:space="preserve"> advertising and stalls = </w:t>
            </w:r>
            <w:r w:rsidR="00880497">
              <w:t xml:space="preserve">additional </w:t>
            </w:r>
            <w:r>
              <w:t>£400)</w:t>
            </w:r>
          </w:p>
        </w:tc>
      </w:tr>
      <w:tr w:rsidR="00880497" w14:paraId="78433F4D" w14:textId="77777777" w:rsidTr="001B7420">
        <w:tc>
          <w:tcPr>
            <w:tcW w:w="3005" w:type="dxa"/>
          </w:tcPr>
          <w:p w14:paraId="7BD00A42" w14:textId="6D2C4FB8" w:rsidR="001B7420" w:rsidRDefault="001B7420">
            <w:pPr>
              <w:ind w:left="0"/>
            </w:pPr>
            <w:r>
              <w:t xml:space="preserve">Volunteer Team building event(s) x 3 </w:t>
            </w:r>
          </w:p>
        </w:tc>
        <w:tc>
          <w:tcPr>
            <w:tcW w:w="3005" w:type="dxa"/>
          </w:tcPr>
          <w:p w14:paraId="77267996" w14:textId="21EF16F8" w:rsidR="001B7420" w:rsidRDefault="001B7420">
            <w:pPr>
              <w:ind w:left="0"/>
            </w:pPr>
            <w:r>
              <w:t>200</w:t>
            </w:r>
          </w:p>
        </w:tc>
        <w:tc>
          <w:tcPr>
            <w:tcW w:w="3006" w:type="dxa"/>
          </w:tcPr>
          <w:p w14:paraId="1A137A30" w14:textId="0EFB2C5A" w:rsidR="001B7420" w:rsidRDefault="001B7420">
            <w:pPr>
              <w:ind w:left="0"/>
            </w:pPr>
            <w:r>
              <w:t>Sundries for :‘Induction’ event, Summer season prep event, Christmas thank you event</w:t>
            </w:r>
          </w:p>
        </w:tc>
      </w:tr>
      <w:tr w:rsidR="0068336C" w14:paraId="3AC0FE95" w14:textId="77777777" w:rsidTr="001B7420">
        <w:tc>
          <w:tcPr>
            <w:tcW w:w="3005" w:type="dxa"/>
          </w:tcPr>
          <w:p w14:paraId="06B1A72F" w14:textId="4D04695E" w:rsidR="001B7420" w:rsidRDefault="001B7420">
            <w:pPr>
              <w:ind w:left="0"/>
            </w:pPr>
            <w:r>
              <w:t>Total</w:t>
            </w:r>
          </w:p>
        </w:tc>
        <w:tc>
          <w:tcPr>
            <w:tcW w:w="3005" w:type="dxa"/>
          </w:tcPr>
          <w:p w14:paraId="68676E58" w14:textId="5C4052FA" w:rsidR="001B7420" w:rsidRDefault="001B7420">
            <w:pPr>
              <w:ind w:left="0"/>
            </w:pPr>
            <w:r>
              <w:t>£2,090</w:t>
            </w:r>
          </w:p>
        </w:tc>
        <w:tc>
          <w:tcPr>
            <w:tcW w:w="3006" w:type="dxa"/>
          </w:tcPr>
          <w:p w14:paraId="63010F9E" w14:textId="77777777" w:rsidR="001B7420" w:rsidRDefault="001B7420">
            <w:pPr>
              <w:ind w:left="0"/>
            </w:pPr>
          </w:p>
        </w:tc>
      </w:tr>
      <w:tr w:rsidR="0068336C" w14:paraId="5B1FF0E6" w14:textId="77777777" w:rsidTr="001B7420">
        <w:tc>
          <w:tcPr>
            <w:tcW w:w="3005" w:type="dxa"/>
          </w:tcPr>
          <w:p w14:paraId="18F38055" w14:textId="77777777" w:rsidR="001B7420" w:rsidRDefault="001B7420">
            <w:pPr>
              <w:ind w:left="0"/>
            </w:pPr>
          </w:p>
        </w:tc>
        <w:tc>
          <w:tcPr>
            <w:tcW w:w="3005" w:type="dxa"/>
          </w:tcPr>
          <w:p w14:paraId="508F0D6D" w14:textId="77777777" w:rsidR="001B7420" w:rsidRDefault="001B7420">
            <w:pPr>
              <w:ind w:left="0"/>
            </w:pPr>
          </w:p>
        </w:tc>
        <w:tc>
          <w:tcPr>
            <w:tcW w:w="3006" w:type="dxa"/>
          </w:tcPr>
          <w:p w14:paraId="1B02F28E" w14:textId="77777777" w:rsidR="001B7420" w:rsidRDefault="001B7420">
            <w:pPr>
              <w:ind w:left="0"/>
            </w:pPr>
          </w:p>
        </w:tc>
      </w:tr>
    </w:tbl>
    <w:p w14:paraId="3DDD8D00" w14:textId="77777777" w:rsidR="001B7420" w:rsidRDefault="001B7420"/>
    <w:sectPr w:rsidR="001B74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20"/>
    <w:rsid w:val="001B7420"/>
    <w:rsid w:val="001C6B08"/>
    <w:rsid w:val="00520A97"/>
    <w:rsid w:val="00522B76"/>
    <w:rsid w:val="005C6601"/>
    <w:rsid w:val="0068336C"/>
    <w:rsid w:val="00685954"/>
    <w:rsid w:val="00687789"/>
    <w:rsid w:val="00880497"/>
    <w:rsid w:val="00A718AC"/>
    <w:rsid w:val="00BD7298"/>
    <w:rsid w:val="00E845DD"/>
    <w:rsid w:val="00F3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0502"/>
  <w15:chartTrackingRefBased/>
  <w15:docId w15:val="{1D07F013-3D41-4A9A-BAED-59DCE222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1B7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4</cp:revision>
  <dcterms:created xsi:type="dcterms:W3CDTF">2023-11-08T08:31:00Z</dcterms:created>
  <dcterms:modified xsi:type="dcterms:W3CDTF">2023-11-28T13:31:00Z</dcterms:modified>
</cp:coreProperties>
</file>