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7D72" w14:textId="4DF1E04F" w:rsidR="00923D04" w:rsidRPr="00923D04" w:rsidRDefault="001F5273" w:rsidP="00923D04">
      <w:pPr>
        <w:tabs>
          <w:tab w:val="center" w:pos="4153"/>
          <w:tab w:val="right" w:pos="8306"/>
        </w:tabs>
        <w:spacing w:before="0" w:after="60"/>
        <w:ind w:left="0" w:right="0"/>
        <w:rPr>
          <w:rFonts w:eastAsia="Calibri" w:cs="Arial"/>
          <w:b/>
          <w:sz w:val="24"/>
          <w:szCs w:val="24"/>
        </w:rPr>
      </w:pPr>
      <w:r w:rsidRPr="00923D04">
        <w:rPr>
          <w:rFonts w:eastAsia="Times New Roman"/>
          <w:b/>
          <w:bCs/>
          <w:kern w:val="32"/>
          <w:sz w:val="24"/>
          <w:szCs w:val="32"/>
        </w:rPr>
        <w:t xml:space="preserve">Staffing Sub-Committee, to be held on </w:t>
      </w:r>
      <w:r>
        <w:rPr>
          <w:rFonts w:eastAsia="Times New Roman"/>
          <w:b/>
          <w:bCs/>
          <w:kern w:val="32"/>
          <w:sz w:val="24"/>
          <w:szCs w:val="32"/>
        </w:rPr>
        <w:t>Monday 17</w:t>
      </w:r>
      <w:r w:rsidRPr="00936CE0">
        <w:rPr>
          <w:rFonts w:eastAsia="Times New Roman"/>
          <w:b/>
          <w:bCs/>
          <w:kern w:val="32"/>
          <w:sz w:val="24"/>
          <w:szCs w:val="32"/>
          <w:vertAlign w:val="superscript"/>
        </w:rPr>
        <w:t>th</w:t>
      </w:r>
      <w:r>
        <w:rPr>
          <w:rFonts w:eastAsia="Times New Roman"/>
          <w:b/>
          <w:bCs/>
          <w:kern w:val="32"/>
          <w:sz w:val="24"/>
          <w:szCs w:val="32"/>
        </w:rPr>
        <w:t xml:space="preserve"> April 2023 at </w:t>
      </w:r>
      <w:r>
        <w:rPr>
          <w:rFonts w:eastAsia="Times New Roman"/>
          <w:b/>
          <w:bCs/>
          <w:kern w:val="32"/>
          <w:sz w:val="24"/>
          <w:szCs w:val="32"/>
        </w:rPr>
        <w:t>17:30</w:t>
      </w:r>
      <w:r>
        <w:rPr>
          <w:rFonts w:eastAsia="Times New Roman"/>
          <w:b/>
          <w:bCs/>
          <w:kern w:val="32"/>
          <w:sz w:val="24"/>
          <w:szCs w:val="32"/>
        </w:rPr>
        <w:t>pm at Baildon Town Council Offices.</w:t>
      </w:r>
      <w:r w:rsidR="00923D04" w:rsidRPr="00923D04">
        <w:rPr>
          <w:rFonts w:eastAsia="Calibri"/>
          <w:noProof/>
          <w:szCs w:val="22"/>
        </w:rPr>
        <w:drawing>
          <wp:anchor distT="0" distB="0" distL="114300" distR="114300" simplePos="0" relativeHeight="251659264" behindDoc="1" locked="0" layoutInCell="1" allowOverlap="1" wp14:anchorId="16CDA586" wp14:editId="5E4E2B0C">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3368A" w14:textId="62CA69BC" w:rsidR="00FF4637" w:rsidRPr="001B4554" w:rsidRDefault="00923D04" w:rsidP="00FF4637">
      <w:pPr>
        <w:keepNext/>
        <w:spacing w:before="240" w:after="60" w:line="276" w:lineRule="auto"/>
        <w:ind w:left="0" w:right="0"/>
        <w:outlineLvl w:val="0"/>
        <w:rPr>
          <w:rFonts w:eastAsia="Times New Roman"/>
          <w:b/>
          <w:sz w:val="24"/>
          <w:szCs w:val="24"/>
        </w:rPr>
      </w:pPr>
      <w:r w:rsidRPr="00923D04">
        <w:rPr>
          <w:rFonts w:eastAsia="Times New Roman"/>
          <w:b/>
          <w:bCs/>
          <w:kern w:val="32"/>
          <w:sz w:val="24"/>
          <w:szCs w:val="32"/>
        </w:rPr>
        <w:t>To all members of the Staffing Sub-Committee, Cllr G Dixon</w:t>
      </w:r>
      <w:r>
        <w:rPr>
          <w:rFonts w:eastAsia="Times New Roman"/>
          <w:b/>
          <w:bCs/>
          <w:kern w:val="32"/>
          <w:sz w:val="24"/>
          <w:szCs w:val="32"/>
        </w:rPr>
        <w:t xml:space="preserve">, P Sharkey, S Hewitson, </w:t>
      </w:r>
      <w:r w:rsidR="00AD7B8A">
        <w:rPr>
          <w:rFonts w:eastAsia="Times New Roman"/>
          <w:b/>
          <w:bCs/>
          <w:kern w:val="32"/>
          <w:sz w:val="24"/>
          <w:szCs w:val="32"/>
        </w:rPr>
        <w:t>G Jennison</w:t>
      </w:r>
      <w:r>
        <w:rPr>
          <w:rFonts w:eastAsia="Times New Roman"/>
          <w:b/>
          <w:bCs/>
          <w:kern w:val="32"/>
          <w:sz w:val="24"/>
          <w:szCs w:val="32"/>
        </w:rPr>
        <w:t xml:space="preserve"> </w:t>
      </w:r>
      <w:r w:rsidRPr="00923D04">
        <w:rPr>
          <w:rFonts w:eastAsia="Times New Roman"/>
          <w:b/>
          <w:bCs/>
          <w:kern w:val="32"/>
          <w:sz w:val="24"/>
          <w:szCs w:val="32"/>
        </w:rPr>
        <w:t xml:space="preserve">and </w:t>
      </w:r>
      <w:r>
        <w:rPr>
          <w:rFonts w:eastAsia="Times New Roman"/>
          <w:b/>
          <w:bCs/>
          <w:kern w:val="32"/>
          <w:sz w:val="24"/>
          <w:szCs w:val="32"/>
        </w:rPr>
        <w:t>D Reed</w:t>
      </w:r>
      <w:r w:rsidRPr="00923D04">
        <w:rPr>
          <w:rFonts w:eastAsia="Times New Roman"/>
          <w:b/>
          <w:bCs/>
          <w:kern w:val="32"/>
          <w:sz w:val="24"/>
          <w:szCs w:val="32"/>
        </w:rPr>
        <w:t>. You are hereby summoned to attend a</w:t>
      </w:r>
      <w:r>
        <w:rPr>
          <w:rFonts w:eastAsia="Times New Roman"/>
          <w:b/>
          <w:bCs/>
          <w:kern w:val="32"/>
          <w:sz w:val="24"/>
          <w:szCs w:val="32"/>
        </w:rPr>
        <w:t>n</w:t>
      </w:r>
      <w:r w:rsidRPr="00923D04">
        <w:rPr>
          <w:rFonts w:eastAsia="Times New Roman"/>
          <w:b/>
          <w:bCs/>
          <w:kern w:val="32"/>
          <w:sz w:val="24"/>
          <w:szCs w:val="32"/>
        </w:rPr>
        <w:t xml:space="preserve"> </w:t>
      </w:r>
      <w:r w:rsidR="001813DA">
        <w:rPr>
          <w:rFonts w:eastAsia="Times New Roman"/>
          <w:b/>
          <w:bCs/>
          <w:kern w:val="32"/>
          <w:sz w:val="24"/>
          <w:szCs w:val="32"/>
        </w:rPr>
        <w:t>extra</w:t>
      </w:r>
      <w:r>
        <w:rPr>
          <w:rFonts w:eastAsia="Times New Roman"/>
          <w:b/>
          <w:bCs/>
          <w:kern w:val="32"/>
          <w:sz w:val="24"/>
          <w:szCs w:val="32"/>
        </w:rPr>
        <w:t xml:space="preserve">ordinary </w:t>
      </w:r>
      <w:r w:rsidRPr="00923D04">
        <w:rPr>
          <w:rFonts w:eastAsia="Times New Roman"/>
          <w:b/>
          <w:bCs/>
          <w:kern w:val="32"/>
          <w:sz w:val="24"/>
          <w:szCs w:val="32"/>
        </w:rPr>
        <w:t xml:space="preserve">meeting of the Staffing Sub-Committee, to be held on </w:t>
      </w:r>
      <w:r w:rsidR="006E05E8">
        <w:rPr>
          <w:rFonts w:eastAsia="Times New Roman"/>
          <w:b/>
          <w:bCs/>
          <w:kern w:val="32"/>
          <w:sz w:val="24"/>
          <w:szCs w:val="32"/>
        </w:rPr>
        <w:t>Monday</w:t>
      </w:r>
      <w:r w:rsidR="00936CE0">
        <w:rPr>
          <w:rFonts w:eastAsia="Times New Roman"/>
          <w:b/>
          <w:bCs/>
          <w:kern w:val="32"/>
          <w:sz w:val="24"/>
          <w:szCs w:val="32"/>
        </w:rPr>
        <w:t xml:space="preserve"> </w:t>
      </w:r>
      <w:r w:rsidR="001F5273">
        <w:rPr>
          <w:rFonts w:eastAsia="Times New Roman"/>
          <w:b/>
          <w:bCs/>
          <w:kern w:val="32"/>
          <w:sz w:val="24"/>
          <w:szCs w:val="32"/>
        </w:rPr>
        <w:t>17</w:t>
      </w:r>
      <w:r w:rsidR="00936CE0" w:rsidRPr="00936CE0">
        <w:rPr>
          <w:rFonts w:eastAsia="Times New Roman"/>
          <w:b/>
          <w:bCs/>
          <w:kern w:val="32"/>
          <w:sz w:val="24"/>
          <w:szCs w:val="32"/>
          <w:vertAlign w:val="superscript"/>
        </w:rPr>
        <w:t>th</w:t>
      </w:r>
      <w:r w:rsidR="006E05E8">
        <w:rPr>
          <w:rFonts w:eastAsia="Times New Roman"/>
          <w:b/>
          <w:bCs/>
          <w:kern w:val="32"/>
          <w:sz w:val="24"/>
          <w:szCs w:val="32"/>
        </w:rPr>
        <w:t xml:space="preserve"> </w:t>
      </w:r>
      <w:r w:rsidR="001F5273">
        <w:rPr>
          <w:rFonts w:eastAsia="Times New Roman"/>
          <w:b/>
          <w:bCs/>
          <w:kern w:val="32"/>
          <w:sz w:val="24"/>
          <w:szCs w:val="32"/>
        </w:rPr>
        <w:t>April</w:t>
      </w:r>
      <w:r w:rsidR="00AD7B8A">
        <w:rPr>
          <w:rFonts w:eastAsia="Times New Roman"/>
          <w:b/>
          <w:bCs/>
          <w:kern w:val="32"/>
          <w:sz w:val="24"/>
          <w:szCs w:val="32"/>
        </w:rPr>
        <w:t xml:space="preserve"> 202</w:t>
      </w:r>
      <w:r w:rsidR="00A37463">
        <w:rPr>
          <w:rFonts w:eastAsia="Times New Roman"/>
          <w:b/>
          <w:bCs/>
          <w:kern w:val="32"/>
          <w:sz w:val="24"/>
          <w:szCs w:val="32"/>
        </w:rPr>
        <w:t>3</w:t>
      </w:r>
      <w:r w:rsidR="00AD7B8A">
        <w:rPr>
          <w:rFonts w:eastAsia="Times New Roman"/>
          <w:b/>
          <w:bCs/>
          <w:kern w:val="32"/>
          <w:sz w:val="24"/>
          <w:szCs w:val="32"/>
        </w:rPr>
        <w:t xml:space="preserve"> </w:t>
      </w:r>
      <w:r w:rsidR="00A764F7">
        <w:rPr>
          <w:rFonts w:eastAsia="Times New Roman"/>
          <w:b/>
          <w:bCs/>
          <w:kern w:val="32"/>
          <w:sz w:val="24"/>
          <w:szCs w:val="32"/>
        </w:rPr>
        <w:t xml:space="preserve">at </w:t>
      </w:r>
      <w:r w:rsidR="001F5273">
        <w:rPr>
          <w:rFonts w:eastAsia="Times New Roman"/>
          <w:b/>
          <w:bCs/>
          <w:kern w:val="32"/>
          <w:sz w:val="24"/>
          <w:szCs w:val="32"/>
        </w:rPr>
        <w:t>17:30</w:t>
      </w:r>
      <w:r w:rsidR="006E05E8">
        <w:rPr>
          <w:rFonts w:eastAsia="Times New Roman"/>
          <w:b/>
          <w:bCs/>
          <w:kern w:val="32"/>
          <w:sz w:val="24"/>
          <w:szCs w:val="32"/>
        </w:rPr>
        <w:t xml:space="preserve">pm </w:t>
      </w:r>
      <w:r w:rsidR="001F5273">
        <w:rPr>
          <w:rFonts w:eastAsia="Times New Roman"/>
          <w:b/>
          <w:bCs/>
          <w:kern w:val="32"/>
          <w:sz w:val="24"/>
          <w:szCs w:val="32"/>
        </w:rPr>
        <w:t>at Baildon Town Council Offices.</w:t>
      </w:r>
    </w:p>
    <w:p w14:paraId="24E00A7F" w14:textId="33E3B77E" w:rsidR="00923D04" w:rsidRPr="001F5273" w:rsidRDefault="00923D04" w:rsidP="00FF4637">
      <w:pPr>
        <w:keepNext/>
        <w:spacing w:before="240" w:after="60" w:line="276" w:lineRule="auto"/>
        <w:ind w:left="0" w:right="0"/>
        <w:outlineLvl w:val="0"/>
        <w:rPr>
          <w:rFonts w:eastAsia="Times New Roman"/>
          <w:bCs/>
          <w:szCs w:val="24"/>
        </w:rPr>
      </w:pPr>
      <w:r w:rsidRPr="001F5273">
        <w:rPr>
          <w:rFonts w:eastAsia="Times New Roman"/>
          <w:bCs/>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1FF6D6C" w14:textId="77777777" w:rsidR="00923D04" w:rsidRPr="00923D04" w:rsidRDefault="00923D04" w:rsidP="00923D04">
      <w:pPr>
        <w:tabs>
          <w:tab w:val="center" w:pos="4153"/>
          <w:tab w:val="right" w:pos="8306"/>
        </w:tabs>
        <w:spacing w:before="0" w:after="60"/>
        <w:ind w:left="0" w:right="0"/>
        <w:rPr>
          <w:rFonts w:eastAsia="Calibri" w:cs="Arial"/>
          <w:iCs/>
          <w:szCs w:val="22"/>
        </w:rPr>
      </w:pPr>
    </w:p>
    <w:p w14:paraId="5D99D273" w14:textId="7E5754B1" w:rsidR="00923D04" w:rsidRPr="00923D04" w:rsidRDefault="006E05E8" w:rsidP="00923D04">
      <w:pPr>
        <w:spacing w:before="0" w:after="200" w:line="276" w:lineRule="auto"/>
        <w:ind w:left="0" w:right="0"/>
        <w:rPr>
          <w:rFonts w:eastAsia="Calibri"/>
          <w:sz w:val="24"/>
          <w:szCs w:val="24"/>
        </w:rPr>
      </w:pPr>
      <w:r w:rsidRPr="006E05E8">
        <w:rPr>
          <w:rFonts w:eastAsia="Calibri" w:cs="Arial"/>
          <w:i/>
          <w:iCs/>
          <w:szCs w:val="22"/>
        </w:rPr>
        <w:t>James Laycock</w:t>
      </w:r>
      <w:r>
        <w:rPr>
          <w:rFonts w:eastAsia="Calibri" w:cs="Arial"/>
          <w:i/>
          <w:iCs/>
          <w:szCs w:val="22"/>
        </w:rPr>
        <w:t>,</w:t>
      </w:r>
      <w:r w:rsidR="00923D04" w:rsidRPr="006E05E8">
        <w:rPr>
          <w:rFonts w:eastAsia="Calibri"/>
          <w:sz w:val="18"/>
          <w:szCs w:val="18"/>
        </w:rPr>
        <w:t xml:space="preserve"> </w:t>
      </w:r>
      <w:r>
        <w:rPr>
          <w:rFonts w:eastAsia="Calibri"/>
          <w:szCs w:val="22"/>
        </w:rPr>
        <w:t xml:space="preserve">Deputy </w:t>
      </w:r>
      <w:r w:rsidR="00923D04" w:rsidRPr="00923D04">
        <w:rPr>
          <w:rFonts w:eastAsia="Calibri"/>
          <w:szCs w:val="22"/>
        </w:rPr>
        <w:t xml:space="preserve">Town Clerk </w:t>
      </w:r>
      <w:r w:rsidR="001F5273">
        <w:rPr>
          <w:rFonts w:eastAsia="Calibri"/>
          <w:szCs w:val="22"/>
        </w:rPr>
        <w:t>12</w:t>
      </w:r>
      <w:r w:rsidR="001F5273" w:rsidRPr="001F5273">
        <w:rPr>
          <w:rFonts w:eastAsia="Calibri"/>
          <w:szCs w:val="22"/>
          <w:vertAlign w:val="superscript"/>
        </w:rPr>
        <w:t>th</w:t>
      </w:r>
      <w:r w:rsidR="001F5273">
        <w:rPr>
          <w:rFonts w:eastAsia="Calibri"/>
          <w:szCs w:val="22"/>
        </w:rPr>
        <w:t xml:space="preserve"> April</w:t>
      </w:r>
      <w:r w:rsidR="00A764F7">
        <w:rPr>
          <w:rFonts w:eastAsia="Calibri"/>
          <w:szCs w:val="22"/>
        </w:rPr>
        <w:t xml:space="preserve"> 2023</w:t>
      </w:r>
    </w:p>
    <w:p w14:paraId="712B69CE" w14:textId="77777777"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AGENDA</w:t>
      </w:r>
    </w:p>
    <w:p w14:paraId="2986F07C" w14:textId="51133E5C"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1.</w:t>
      </w:r>
      <w:r w:rsidR="0090240A">
        <w:rPr>
          <w:rFonts w:eastAsia="Times New Roman"/>
          <w:b/>
          <w:bCs/>
          <w:kern w:val="32"/>
          <w:sz w:val="24"/>
          <w:szCs w:val="32"/>
        </w:rPr>
        <w:t xml:space="preserve"> </w:t>
      </w:r>
      <w:r w:rsidRPr="00923D04">
        <w:rPr>
          <w:rFonts w:eastAsia="Times New Roman"/>
          <w:b/>
          <w:bCs/>
          <w:kern w:val="32"/>
          <w:sz w:val="24"/>
          <w:szCs w:val="32"/>
        </w:rPr>
        <w:t>Chair’s opening remarks</w:t>
      </w:r>
    </w:p>
    <w:p w14:paraId="6683E500" w14:textId="5BB7EB84"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2. Ap</w:t>
      </w:r>
      <w:r>
        <w:rPr>
          <w:rFonts w:eastAsia="Times New Roman"/>
          <w:b/>
          <w:bCs/>
          <w:kern w:val="32"/>
          <w:sz w:val="24"/>
          <w:szCs w:val="32"/>
        </w:rPr>
        <w:t xml:space="preserve">prove reasons </w:t>
      </w:r>
      <w:r w:rsidRPr="00923D04">
        <w:rPr>
          <w:rFonts w:eastAsia="Times New Roman"/>
          <w:b/>
          <w:bCs/>
          <w:kern w:val="32"/>
          <w:sz w:val="24"/>
          <w:szCs w:val="32"/>
        </w:rPr>
        <w:t>for absence</w:t>
      </w:r>
    </w:p>
    <w:p w14:paraId="6CF52EA7" w14:textId="6B27F668" w:rsidR="00923D04" w:rsidRDefault="00923D04"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3</w:t>
      </w:r>
      <w:r w:rsidRPr="00923D04">
        <w:rPr>
          <w:rFonts w:eastAsia="Times New Roman"/>
          <w:b/>
          <w:bCs/>
          <w:kern w:val="32"/>
          <w:sz w:val="24"/>
          <w:szCs w:val="32"/>
        </w:rPr>
        <w:t>. Disclosures of interest</w:t>
      </w:r>
    </w:p>
    <w:p w14:paraId="5B586E44" w14:textId="16CABE8E" w:rsidR="00FD76B3" w:rsidRDefault="00F552CE" w:rsidP="00FD76B3">
      <w:pPr>
        <w:pStyle w:val="Heading1"/>
      </w:pPr>
      <w:r>
        <w:t>4</w:t>
      </w:r>
      <w:r w:rsidR="00FD76B3">
        <w:t>. Minutes of the previous meeting</w:t>
      </w:r>
    </w:p>
    <w:p w14:paraId="7724D6FC" w14:textId="615FC164" w:rsidR="00FD76B3" w:rsidRPr="00FD76B3" w:rsidRDefault="00FD76B3" w:rsidP="00FD76B3">
      <w:r w:rsidRPr="004827DC">
        <w:rPr>
          <w:lang w:eastAsia="en-GB"/>
        </w:rPr>
        <w:t xml:space="preserve">To approve the minutes of the </w:t>
      </w:r>
      <w:r>
        <w:rPr>
          <w:lang w:eastAsia="en-GB"/>
        </w:rPr>
        <w:t xml:space="preserve">extraordinary </w:t>
      </w:r>
      <w:r w:rsidRPr="004827DC">
        <w:rPr>
          <w:lang w:eastAsia="en-GB"/>
        </w:rPr>
        <w:t xml:space="preserve">meeting of the </w:t>
      </w:r>
      <w:r>
        <w:rPr>
          <w:lang w:eastAsia="en-GB"/>
        </w:rPr>
        <w:t xml:space="preserve">Staffing Sub-Committee </w:t>
      </w:r>
      <w:r w:rsidRPr="004827DC">
        <w:rPr>
          <w:lang w:eastAsia="en-GB"/>
        </w:rPr>
        <w:t>held on</w:t>
      </w:r>
      <w:r w:rsidR="00936CE0">
        <w:rPr>
          <w:lang w:eastAsia="en-GB"/>
        </w:rPr>
        <w:t xml:space="preserve"> </w:t>
      </w:r>
      <w:r w:rsidR="006E05E8">
        <w:rPr>
          <w:lang w:eastAsia="en-GB"/>
        </w:rPr>
        <w:t>2</w:t>
      </w:r>
      <w:r w:rsidR="001F5273">
        <w:rPr>
          <w:lang w:eastAsia="en-GB"/>
        </w:rPr>
        <w:t>0</w:t>
      </w:r>
      <w:r w:rsidR="00936CE0" w:rsidRPr="00936CE0">
        <w:rPr>
          <w:vertAlign w:val="superscript"/>
          <w:lang w:eastAsia="en-GB"/>
        </w:rPr>
        <w:t>th</w:t>
      </w:r>
      <w:r w:rsidR="00936CE0">
        <w:rPr>
          <w:lang w:eastAsia="en-GB"/>
        </w:rPr>
        <w:t xml:space="preserve"> </w:t>
      </w:r>
      <w:r w:rsidR="001F5273">
        <w:rPr>
          <w:lang w:eastAsia="en-GB"/>
        </w:rPr>
        <w:t>February</w:t>
      </w:r>
      <w:r w:rsidR="0059194F">
        <w:rPr>
          <w:lang w:eastAsia="en-GB"/>
        </w:rPr>
        <w:t xml:space="preserve"> 202</w:t>
      </w:r>
      <w:r w:rsidR="006E05E8">
        <w:rPr>
          <w:lang w:eastAsia="en-GB"/>
        </w:rPr>
        <w:t>3</w:t>
      </w:r>
      <w:r w:rsidR="0059194F">
        <w:rPr>
          <w:lang w:eastAsia="en-GB"/>
        </w:rPr>
        <w:t>.</w:t>
      </w:r>
    </w:p>
    <w:p w14:paraId="4A13A303" w14:textId="53E45D0A" w:rsidR="00CC5DEA" w:rsidRPr="00283071" w:rsidRDefault="00F552CE" w:rsidP="00F552CE">
      <w:pPr>
        <w:pStyle w:val="Heading1"/>
        <w:rPr>
          <w:rFonts w:eastAsia="Calibri"/>
        </w:rPr>
      </w:pPr>
      <w:r>
        <w:rPr>
          <w:rFonts w:eastAsia="Calibri"/>
        </w:rPr>
        <w:t>5</w:t>
      </w:r>
      <w:r w:rsidR="00CC5DEA">
        <w:rPr>
          <w:rFonts w:eastAsia="Calibri"/>
        </w:rPr>
        <w:t xml:space="preserve">. </w:t>
      </w:r>
      <w:r w:rsidR="00CC5DEA" w:rsidRPr="00283071">
        <w:rPr>
          <w:rFonts w:eastAsia="Calibri"/>
        </w:rPr>
        <w:t>Exclusion of Press and Public</w:t>
      </w:r>
    </w:p>
    <w:p w14:paraId="6E618054" w14:textId="77777777" w:rsidR="00CC5DEA" w:rsidRPr="00CC5DEA" w:rsidRDefault="00CC5DEA" w:rsidP="00CC5DEA">
      <w:pPr>
        <w:autoSpaceDE w:val="0"/>
        <w:autoSpaceDN w:val="0"/>
        <w:adjustRightInd w:val="0"/>
        <w:spacing w:before="0" w:after="0" w:line="276" w:lineRule="auto"/>
        <w:contextualSpacing/>
        <w:rPr>
          <w:rFonts w:eastAsia="Calibri" w:cs="Arial"/>
          <w:iCs/>
          <w:color w:val="000000"/>
          <w:szCs w:val="22"/>
        </w:rPr>
      </w:pPr>
      <w:r w:rsidRPr="00CC5DEA">
        <w:rPr>
          <w:rFonts w:eastAsia="Calibri" w:cs="Arial"/>
          <w:iCs/>
          <w:color w:val="000000"/>
          <w:szCs w:val="22"/>
        </w:rPr>
        <w:t xml:space="preserve">The Committee is asked to consider excluding press and public under the provisions of the  </w:t>
      </w:r>
    </w:p>
    <w:p w14:paraId="1CADCEDF" w14:textId="52E61468" w:rsidR="003B05F0" w:rsidRDefault="00CC5DEA" w:rsidP="00936CE0">
      <w:pPr>
        <w:autoSpaceDE w:val="0"/>
        <w:autoSpaceDN w:val="0"/>
        <w:adjustRightInd w:val="0"/>
        <w:spacing w:before="0" w:after="0" w:line="276" w:lineRule="auto"/>
        <w:contextualSpacing/>
        <w:rPr>
          <w:rFonts w:eastAsia="Calibri" w:cs="Arial"/>
          <w:b/>
          <w:iCs/>
          <w:color w:val="000000"/>
          <w:szCs w:val="22"/>
        </w:rPr>
      </w:pPr>
      <w:r w:rsidRPr="00CC5DEA">
        <w:rPr>
          <w:rFonts w:eastAsia="Calibri" w:cs="Arial"/>
          <w:iCs/>
          <w:color w:val="000000"/>
          <w:szCs w:val="22"/>
        </w:rPr>
        <w:t>Public Bodies (Admissions to Meetings) Act 1960 S1(2), during consideration of business of a confidential nature</w:t>
      </w:r>
      <w:r w:rsidRPr="00CC5DEA">
        <w:rPr>
          <w:rFonts w:eastAsia="Calibri" w:cs="Arial"/>
          <w:b/>
          <w:iCs/>
          <w:color w:val="000000"/>
          <w:szCs w:val="22"/>
        </w:rPr>
        <w:t>.</w:t>
      </w:r>
    </w:p>
    <w:p w14:paraId="37EC2BE3" w14:textId="7A5C64E0" w:rsidR="003B05F0" w:rsidRDefault="003B05F0" w:rsidP="00936CE0">
      <w:pPr>
        <w:autoSpaceDE w:val="0"/>
        <w:autoSpaceDN w:val="0"/>
        <w:adjustRightInd w:val="0"/>
        <w:spacing w:before="0" w:after="0" w:line="276" w:lineRule="auto"/>
        <w:contextualSpacing/>
        <w:rPr>
          <w:rFonts w:eastAsia="Calibri" w:cs="Arial"/>
          <w:b/>
          <w:iCs/>
          <w:color w:val="000000"/>
          <w:szCs w:val="22"/>
        </w:rPr>
      </w:pPr>
    </w:p>
    <w:p w14:paraId="4596D52B" w14:textId="4D5D15B8" w:rsidR="003B05F0" w:rsidRDefault="003B05F0" w:rsidP="003B05F0">
      <w:pPr>
        <w:pStyle w:val="ListParagraph"/>
        <w:numPr>
          <w:ilvl w:val="0"/>
          <w:numId w:val="6"/>
        </w:numPr>
        <w:autoSpaceDE w:val="0"/>
        <w:autoSpaceDN w:val="0"/>
        <w:adjustRightInd w:val="0"/>
        <w:spacing w:before="0" w:after="0" w:line="276" w:lineRule="auto"/>
        <w:ind w:left="426"/>
        <w:rPr>
          <w:rFonts w:eastAsia="Calibri" w:cs="Arial"/>
          <w:b/>
          <w:iCs/>
          <w:color w:val="000000"/>
          <w:sz w:val="24"/>
          <w:szCs w:val="24"/>
        </w:rPr>
      </w:pPr>
      <w:r w:rsidRPr="003B05F0">
        <w:rPr>
          <w:rFonts w:eastAsia="Calibri" w:cs="Arial"/>
          <w:b/>
          <w:iCs/>
          <w:color w:val="000000"/>
          <w:sz w:val="24"/>
          <w:szCs w:val="24"/>
        </w:rPr>
        <w:t>Staff</w:t>
      </w:r>
      <w:r w:rsidR="003117D1">
        <w:rPr>
          <w:rFonts w:eastAsia="Calibri" w:cs="Arial"/>
          <w:b/>
          <w:iCs/>
          <w:color w:val="000000"/>
          <w:sz w:val="24"/>
          <w:szCs w:val="24"/>
        </w:rPr>
        <w:t xml:space="preserve">ing Budget </w:t>
      </w:r>
      <w:r w:rsidR="00EF7977">
        <w:rPr>
          <w:rFonts w:eastAsia="Calibri" w:cs="Arial"/>
          <w:b/>
          <w:iCs/>
          <w:color w:val="000000"/>
          <w:sz w:val="24"/>
          <w:szCs w:val="24"/>
        </w:rPr>
        <w:t xml:space="preserve">Update </w:t>
      </w:r>
      <w:r w:rsidR="003117D1">
        <w:rPr>
          <w:rFonts w:eastAsia="Calibri" w:cs="Arial"/>
          <w:b/>
          <w:iCs/>
          <w:color w:val="000000"/>
          <w:sz w:val="24"/>
          <w:szCs w:val="24"/>
        </w:rPr>
        <w:t>for 23/24</w:t>
      </w:r>
    </w:p>
    <w:p w14:paraId="5CE9158A" w14:textId="3E201D0D" w:rsidR="003117D1" w:rsidRPr="003117D1" w:rsidRDefault="00EF7977" w:rsidP="003117D1">
      <w:pPr>
        <w:ind w:left="0"/>
        <w:rPr>
          <w:rFonts w:ascii="Calibri" w:hAnsi="Calibri"/>
          <w:sz w:val="24"/>
          <w:szCs w:val="24"/>
        </w:rPr>
      </w:pPr>
      <w:r>
        <w:rPr>
          <w:rFonts w:eastAsia="Times New Roman"/>
        </w:rPr>
        <w:t>T</w:t>
      </w:r>
      <w:r>
        <w:rPr>
          <w:rFonts w:eastAsia="Times New Roman"/>
        </w:rPr>
        <w:t>o consider the estimated budget for Staffing in 23-24 alongside projected spend, and consider any action needed</w:t>
      </w:r>
      <w:r>
        <w:rPr>
          <w:rFonts w:eastAsia="Times New Roman"/>
        </w:rPr>
        <w:t>.</w:t>
      </w:r>
    </w:p>
    <w:p w14:paraId="20A02C14" w14:textId="74EC2958" w:rsidR="00936CE0" w:rsidRDefault="00936CE0" w:rsidP="00936CE0">
      <w:pPr>
        <w:autoSpaceDE w:val="0"/>
        <w:autoSpaceDN w:val="0"/>
        <w:adjustRightInd w:val="0"/>
        <w:spacing w:before="0" w:after="0" w:line="276" w:lineRule="auto"/>
        <w:rPr>
          <w:rFonts w:eastAsia="Calibri" w:cs="Arial"/>
          <w:b/>
          <w:iCs/>
          <w:color w:val="000000"/>
          <w:szCs w:val="22"/>
        </w:rPr>
      </w:pPr>
    </w:p>
    <w:p w14:paraId="1FDCCFD9" w14:textId="27EA334F" w:rsidR="007E2A62" w:rsidRDefault="002D2C3E" w:rsidP="002D2C3E">
      <w:pPr>
        <w:tabs>
          <w:tab w:val="left" w:pos="426"/>
        </w:tabs>
        <w:ind w:left="0"/>
        <w:rPr>
          <w:rFonts w:eastAsia="Times New Roman"/>
          <w:b/>
          <w:bCs/>
          <w:sz w:val="24"/>
          <w:szCs w:val="24"/>
        </w:rPr>
      </w:pPr>
      <w:r>
        <w:rPr>
          <w:rFonts w:eastAsia="Times New Roman"/>
          <w:b/>
          <w:bCs/>
          <w:sz w:val="24"/>
          <w:szCs w:val="24"/>
        </w:rPr>
        <w:t>7</w:t>
      </w:r>
      <w:r w:rsidR="007E2A62">
        <w:rPr>
          <w:rFonts w:eastAsia="Times New Roman"/>
          <w:b/>
          <w:bCs/>
          <w:sz w:val="24"/>
          <w:szCs w:val="24"/>
        </w:rPr>
        <w:t>.</w:t>
      </w:r>
      <w:r>
        <w:rPr>
          <w:rFonts w:eastAsia="Times New Roman"/>
          <w:b/>
          <w:bCs/>
          <w:sz w:val="24"/>
          <w:szCs w:val="24"/>
        </w:rPr>
        <w:tab/>
      </w:r>
      <w:r w:rsidR="003117D1">
        <w:rPr>
          <w:rFonts w:eastAsia="Times New Roman"/>
          <w:b/>
          <w:bCs/>
          <w:sz w:val="24"/>
          <w:szCs w:val="24"/>
        </w:rPr>
        <w:t>Re</w:t>
      </w:r>
      <w:r w:rsidR="00EF7977">
        <w:rPr>
          <w:rFonts w:eastAsia="Times New Roman"/>
          <w:b/>
          <w:bCs/>
          <w:sz w:val="24"/>
          <w:szCs w:val="24"/>
        </w:rPr>
        <w:t>quest from Former Town Clerk</w:t>
      </w:r>
    </w:p>
    <w:p w14:paraId="6976B24A" w14:textId="782F0001" w:rsidR="00113904" w:rsidRDefault="00EF7977" w:rsidP="003117D1">
      <w:pPr>
        <w:ind w:left="0"/>
        <w:rPr>
          <w:rFonts w:eastAsia="Times New Roman"/>
        </w:rPr>
      </w:pPr>
      <w:r>
        <w:rPr>
          <w:rFonts w:eastAsia="Times New Roman"/>
        </w:rPr>
        <w:t>T</w:t>
      </w:r>
      <w:r>
        <w:rPr>
          <w:rFonts w:eastAsia="Times New Roman"/>
        </w:rPr>
        <w:t>o consider the request and to recommend to Governance any action to be taken</w:t>
      </w:r>
      <w:r>
        <w:rPr>
          <w:rFonts w:eastAsia="Times New Roman"/>
        </w:rPr>
        <w:t>.</w:t>
      </w:r>
    </w:p>
    <w:p w14:paraId="3FCC599C" w14:textId="77777777" w:rsidR="00EF7977" w:rsidRPr="003117D1" w:rsidRDefault="00EF7977" w:rsidP="003117D1">
      <w:pPr>
        <w:ind w:left="0"/>
      </w:pPr>
    </w:p>
    <w:p w14:paraId="7BCBB22E" w14:textId="0BE2345A" w:rsidR="007E2A62" w:rsidRDefault="00113904" w:rsidP="00D32295">
      <w:pPr>
        <w:tabs>
          <w:tab w:val="left" w:pos="426"/>
        </w:tabs>
        <w:ind w:left="0"/>
        <w:rPr>
          <w:rFonts w:eastAsia="Times New Roman"/>
          <w:b/>
          <w:bCs/>
          <w:sz w:val="24"/>
          <w:szCs w:val="24"/>
        </w:rPr>
      </w:pPr>
      <w:r>
        <w:rPr>
          <w:rFonts w:eastAsia="Times New Roman"/>
          <w:b/>
          <w:bCs/>
          <w:sz w:val="24"/>
          <w:szCs w:val="24"/>
        </w:rPr>
        <w:t>8</w:t>
      </w:r>
      <w:r w:rsidR="003B05F0">
        <w:rPr>
          <w:rFonts w:eastAsia="Times New Roman"/>
          <w:b/>
          <w:bCs/>
          <w:sz w:val="24"/>
          <w:szCs w:val="24"/>
        </w:rPr>
        <w:t>.</w:t>
      </w:r>
      <w:r w:rsidR="00D32295">
        <w:rPr>
          <w:rFonts w:eastAsia="Times New Roman"/>
          <w:b/>
          <w:bCs/>
          <w:sz w:val="24"/>
          <w:szCs w:val="24"/>
        </w:rPr>
        <w:tab/>
      </w:r>
      <w:r w:rsidR="00EF7977">
        <w:rPr>
          <w:rFonts w:eastAsia="Times New Roman"/>
          <w:b/>
          <w:bCs/>
          <w:sz w:val="24"/>
          <w:szCs w:val="24"/>
        </w:rPr>
        <w:t>Environmental Warden</w:t>
      </w:r>
    </w:p>
    <w:p w14:paraId="202A6A90" w14:textId="25386EB0" w:rsidR="003117D1" w:rsidRPr="00EF7977" w:rsidRDefault="00EF7977" w:rsidP="001D6C5F">
      <w:pPr>
        <w:ind w:left="0"/>
        <w:rPr>
          <w:rFonts w:eastAsia="Times New Roman"/>
          <w:szCs w:val="22"/>
        </w:rPr>
      </w:pPr>
      <w:r>
        <w:rPr>
          <w:rFonts w:eastAsia="Times New Roman"/>
          <w:szCs w:val="22"/>
        </w:rPr>
        <w:t>To receive an update and take any action needed.</w:t>
      </w:r>
    </w:p>
    <w:p w14:paraId="05F0777C" w14:textId="77777777" w:rsidR="003117D1" w:rsidRDefault="003117D1" w:rsidP="001D6C5F">
      <w:pPr>
        <w:ind w:left="0"/>
        <w:rPr>
          <w:rFonts w:eastAsia="Times New Roman"/>
          <w:sz w:val="24"/>
          <w:szCs w:val="24"/>
        </w:rPr>
      </w:pPr>
    </w:p>
    <w:p w14:paraId="4E3382FA" w14:textId="77777777" w:rsidR="00EF7977" w:rsidRDefault="00EF7977" w:rsidP="001D6C5F">
      <w:pPr>
        <w:ind w:left="0"/>
        <w:rPr>
          <w:rFonts w:eastAsia="Times New Roman"/>
          <w:sz w:val="24"/>
          <w:szCs w:val="24"/>
        </w:rPr>
      </w:pPr>
    </w:p>
    <w:p w14:paraId="6119D728" w14:textId="77777777" w:rsidR="00EF7977" w:rsidRPr="003117D1" w:rsidRDefault="00EF7977" w:rsidP="001D6C5F">
      <w:pPr>
        <w:ind w:left="0"/>
        <w:rPr>
          <w:rFonts w:eastAsia="Times New Roman"/>
          <w:sz w:val="24"/>
          <w:szCs w:val="24"/>
        </w:rPr>
      </w:pPr>
    </w:p>
    <w:p w14:paraId="3DFEA568" w14:textId="77777777" w:rsidR="002D2C3E" w:rsidRDefault="00113904" w:rsidP="00D32295">
      <w:pPr>
        <w:tabs>
          <w:tab w:val="left" w:pos="567"/>
        </w:tabs>
        <w:autoSpaceDE w:val="0"/>
        <w:autoSpaceDN w:val="0"/>
        <w:adjustRightInd w:val="0"/>
        <w:spacing w:before="0" w:after="0" w:line="276" w:lineRule="auto"/>
        <w:ind w:left="0"/>
        <w:contextualSpacing/>
        <w:rPr>
          <w:rFonts w:asciiTheme="minorHAnsi" w:hAnsiTheme="minorHAnsi" w:cstheme="minorBidi"/>
          <w:sz w:val="28"/>
          <w:szCs w:val="22"/>
        </w:rPr>
      </w:pPr>
      <w:r>
        <w:rPr>
          <w:b/>
          <w:bCs/>
          <w:sz w:val="24"/>
          <w:szCs w:val="24"/>
        </w:rPr>
        <w:lastRenderedPageBreak/>
        <w:t>9</w:t>
      </w:r>
      <w:r w:rsidR="002D2C3E" w:rsidRPr="00936CE0">
        <w:rPr>
          <w:b/>
          <w:bCs/>
          <w:sz w:val="24"/>
          <w:szCs w:val="24"/>
        </w:rPr>
        <w:t>.</w:t>
      </w:r>
      <w:r w:rsidR="002D2C3E" w:rsidRPr="00936CE0">
        <w:rPr>
          <w:b/>
          <w:bCs/>
        </w:rPr>
        <w:t xml:space="preserve"> </w:t>
      </w:r>
      <w:r w:rsidR="00EF7977">
        <w:rPr>
          <w:b/>
          <w:bCs/>
        </w:rPr>
        <w:tab/>
      </w:r>
      <w:r w:rsidR="00EF7977" w:rsidRPr="00EF7977">
        <w:rPr>
          <w:b/>
          <w:bCs/>
          <w:sz w:val="24"/>
          <w:szCs w:val="22"/>
        </w:rPr>
        <w:t>Administrative Officer</w:t>
      </w:r>
      <w:r w:rsidR="002D2C3E" w:rsidRPr="00EF7977">
        <w:rPr>
          <w:rFonts w:asciiTheme="minorHAnsi" w:hAnsiTheme="minorHAnsi" w:cstheme="minorBidi"/>
          <w:sz w:val="28"/>
          <w:szCs w:val="22"/>
        </w:rPr>
        <w:t xml:space="preserve"> </w:t>
      </w:r>
    </w:p>
    <w:p w14:paraId="7B7D81D6" w14:textId="77777777" w:rsidR="00EF7977" w:rsidRDefault="00EF7977" w:rsidP="00D32295">
      <w:pPr>
        <w:tabs>
          <w:tab w:val="left" w:pos="567"/>
        </w:tabs>
        <w:autoSpaceDE w:val="0"/>
        <w:autoSpaceDN w:val="0"/>
        <w:adjustRightInd w:val="0"/>
        <w:spacing w:before="0" w:after="0" w:line="276" w:lineRule="auto"/>
        <w:ind w:left="0"/>
        <w:contextualSpacing/>
        <w:rPr>
          <w:rFonts w:asciiTheme="minorHAnsi" w:hAnsiTheme="minorHAnsi" w:cstheme="minorBidi"/>
          <w:sz w:val="28"/>
          <w:szCs w:val="22"/>
        </w:rPr>
      </w:pPr>
    </w:p>
    <w:p w14:paraId="0F4C6366" w14:textId="669543A1" w:rsidR="00EF7977" w:rsidRPr="00EF7977" w:rsidRDefault="00EF7977" w:rsidP="00D32295">
      <w:pPr>
        <w:tabs>
          <w:tab w:val="left" w:pos="567"/>
        </w:tabs>
        <w:autoSpaceDE w:val="0"/>
        <w:autoSpaceDN w:val="0"/>
        <w:adjustRightInd w:val="0"/>
        <w:spacing w:before="0" w:after="0" w:line="276" w:lineRule="auto"/>
        <w:ind w:left="0"/>
        <w:contextualSpacing/>
        <w:rPr>
          <w:rFonts w:asciiTheme="minorHAnsi" w:hAnsiTheme="minorHAnsi" w:cstheme="minorBidi"/>
          <w:szCs w:val="18"/>
        </w:rPr>
      </w:pPr>
      <w:r>
        <w:rPr>
          <w:rFonts w:eastAsia="Times New Roman"/>
        </w:rPr>
        <w:t>T</w:t>
      </w:r>
      <w:r>
        <w:rPr>
          <w:rFonts w:eastAsia="Times New Roman"/>
        </w:rPr>
        <w:t xml:space="preserve">o consider implications of the decision by Council to disband Planning Committee, and other changes within the Council, and to request that the Clerk undertakes a review of the Job Description of the Administrative Officer </w:t>
      </w:r>
      <w:r>
        <w:rPr>
          <w:rFonts w:eastAsia="Times New Roman"/>
        </w:rPr>
        <w:t xml:space="preserve">along </w:t>
      </w:r>
      <w:r>
        <w:rPr>
          <w:rFonts w:eastAsia="Times New Roman"/>
        </w:rPr>
        <w:t>with the current post holder, reporting to the next meeting of Staffing Committee</w:t>
      </w:r>
      <w:r>
        <w:rPr>
          <w:rFonts w:eastAsia="Times New Roman"/>
        </w:rPr>
        <w:t>.</w:t>
      </w:r>
    </w:p>
    <w:p w14:paraId="14CD7B55" w14:textId="17EDC133" w:rsidR="002D2C3E" w:rsidRPr="003117D1" w:rsidRDefault="002D2C3E" w:rsidP="003117D1">
      <w:pPr>
        <w:spacing w:before="0" w:after="160" w:line="259" w:lineRule="auto"/>
        <w:ind w:left="0" w:right="0"/>
        <w:contextualSpacing/>
        <w:rPr>
          <w:rFonts w:cs="Arial"/>
          <w:sz w:val="24"/>
          <w:szCs w:val="24"/>
        </w:rPr>
      </w:pPr>
    </w:p>
    <w:p w14:paraId="7ECF1F51" w14:textId="07507333" w:rsidR="001D6C5F" w:rsidRDefault="007158D4" w:rsidP="001D6C5F">
      <w:pPr>
        <w:ind w:left="0"/>
        <w:rPr>
          <w:rFonts w:eastAsia="Times New Roman"/>
          <w:b/>
          <w:bCs/>
          <w:sz w:val="24"/>
          <w:szCs w:val="24"/>
        </w:rPr>
      </w:pPr>
      <w:r>
        <w:rPr>
          <w:rFonts w:eastAsia="Times New Roman"/>
          <w:b/>
          <w:bCs/>
          <w:sz w:val="24"/>
          <w:szCs w:val="24"/>
        </w:rPr>
        <w:t>1</w:t>
      </w:r>
      <w:r w:rsidR="00113904">
        <w:rPr>
          <w:rFonts w:eastAsia="Times New Roman"/>
          <w:b/>
          <w:bCs/>
          <w:sz w:val="24"/>
          <w:szCs w:val="24"/>
        </w:rPr>
        <w:t>0</w:t>
      </w:r>
      <w:r w:rsidR="00923D04" w:rsidRPr="001D6C5F">
        <w:rPr>
          <w:rFonts w:eastAsia="Times New Roman"/>
          <w:b/>
          <w:bCs/>
          <w:sz w:val="24"/>
          <w:szCs w:val="24"/>
        </w:rPr>
        <w:t>.</w:t>
      </w:r>
      <w:r w:rsidR="00923D04" w:rsidRPr="001D6C5F">
        <w:rPr>
          <w:rFonts w:eastAsia="Times New Roman"/>
          <w:sz w:val="24"/>
          <w:szCs w:val="24"/>
        </w:rPr>
        <w:t xml:space="preserve"> </w:t>
      </w:r>
      <w:r>
        <w:rPr>
          <w:rFonts w:eastAsia="Times New Roman"/>
          <w:sz w:val="24"/>
          <w:szCs w:val="24"/>
        </w:rPr>
        <w:tab/>
      </w:r>
      <w:r w:rsidR="003117D1">
        <w:rPr>
          <w:rFonts w:eastAsia="Times New Roman"/>
          <w:b/>
          <w:bCs/>
          <w:sz w:val="24"/>
          <w:szCs w:val="24"/>
        </w:rPr>
        <w:t>Job Descriptions</w:t>
      </w:r>
    </w:p>
    <w:p w14:paraId="10E150D5" w14:textId="334584C3" w:rsidR="00EF7977" w:rsidRPr="00EF7977" w:rsidRDefault="00EF7977" w:rsidP="00EF7977">
      <w:pPr>
        <w:spacing w:before="0" w:after="0"/>
        <w:ind w:left="0" w:right="0"/>
        <w:rPr>
          <w:rFonts w:ascii="Calibri" w:eastAsia="Times New Roman" w:hAnsi="Calibri"/>
        </w:rPr>
      </w:pPr>
      <w:r w:rsidRPr="00EF7977">
        <w:rPr>
          <w:rFonts w:eastAsia="Times New Roman"/>
        </w:rPr>
        <w:t>To receive any comments from staff on the proposed new framework for Job descriptions</w:t>
      </w:r>
      <w:r>
        <w:rPr>
          <w:rFonts w:eastAsia="Times New Roman"/>
        </w:rPr>
        <w:t xml:space="preserve"> (discussed at previous meeting).</w:t>
      </w:r>
    </w:p>
    <w:p w14:paraId="5CBBD9B5" w14:textId="77777777" w:rsidR="00113904" w:rsidRPr="001D6C5F" w:rsidRDefault="00113904" w:rsidP="001D6C5F">
      <w:pPr>
        <w:ind w:left="0"/>
        <w:rPr>
          <w:rFonts w:eastAsia="Times New Roman"/>
          <w:b/>
          <w:bCs/>
          <w:sz w:val="24"/>
          <w:szCs w:val="24"/>
        </w:rPr>
      </w:pPr>
    </w:p>
    <w:p w14:paraId="358D05DA" w14:textId="35F7A906" w:rsidR="004667B0" w:rsidRPr="004667B0" w:rsidRDefault="001D6C5F" w:rsidP="004667B0">
      <w:pPr>
        <w:spacing w:before="0" w:after="0" w:line="252" w:lineRule="auto"/>
        <w:ind w:left="0" w:right="0"/>
        <w:jc w:val="both"/>
        <w:rPr>
          <w:rFonts w:ascii="Calibri" w:eastAsia="Times New Roman" w:hAnsi="Calibri"/>
          <w:b/>
          <w:bCs/>
          <w:sz w:val="24"/>
          <w:szCs w:val="24"/>
        </w:rPr>
      </w:pPr>
      <w:r w:rsidRPr="004667B0">
        <w:rPr>
          <w:rFonts w:eastAsia="Times New Roman"/>
          <w:b/>
          <w:bCs/>
          <w:kern w:val="32"/>
          <w:sz w:val="24"/>
          <w:szCs w:val="32"/>
        </w:rPr>
        <w:t>1</w:t>
      </w:r>
      <w:r w:rsidR="00113904" w:rsidRPr="004667B0">
        <w:rPr>
          <w:rFonts w:eastAsia="Times New Roman"/>
          <w:b/>
          <w:bCs/>
          <w:kern w:val="32"/>
          <w:sz w:val="24"/>
          <w:szCs w:val="32"/>
        </w:rPr>
        <w:t>1</w:t>
      </w:r>
      <w:r w:rsidR="00923D04" w:rsidRPr="004667B0">
        <w:rPr>
          <w:rFonts w:eastAsia="Times New Roman"/>
          <w:b/>
          <w:bCs/>
          <w:kern w:val="32"/>
          <w:sz w:val="24"/>
          <w:szCs w:val="32"/>
        </w:rPr>
        <w:t xml:space="preserve">. </w:t>
      </w:r>
      <w:r w:rsidR="007158D4" w:rsidRPr="004667B0">
        <w:rPr>
          <w:rFonts w:eastAsia="Times New Roman"/>
          <w:b/>
          <w:bCs/>
          <w:kern w:val="32"/>
          <w:sz w:val="24"/>
          <w:szCs w:val="32"/>
        </w:rPr>
        <w:tab/>
      </w:r>
      <w:r w:rsidR="00EF7977">
        <w:rPr>
          <w:rFonts w:eastAsia="Times New Roman"/>
          <w:b/>
          <w:bCs/>
          <w:sz w:val="24"/>
          <w:szCs w:val="24"/>
        </w:rPr>
        <w:t>Annual Leave Update</w:t>
      </w:r>
    </w:p>
    <w:p w14:paraId="521FE0FA" w14:textId="77777777" w:rsidR="004667B0" w:rsidRDefault="004667B0" w:rsidP="004667B0">
      <w:pPr>
        <w:spacing w:after="160" w:line="252" w:lineRule="auto"/>
        <w:contextualSpacing/>
        <w:jc w:val="both"/>
        <w:rPr>
          <w:sz w:val="24"/>
          <w:szCs w:val="24"/>
        </w:rPr>
      </w:pPr>
    </w:p>
    <w:p w14:paraId="34F46F3E" w14:textId="2923A89F" w:rsidR="004667B0" w:rsidRDefault="00EF7977" w:rsidP="00EF7977">
      <w:pPr>
        <w:spacing w:after="160" w:line="252" w:lineRule="auto"/>
        <w:ind w:left="0"/>
        <w:contextualSpacing/>
        <w:jc w:val="both"/>
        <w:rPr>
          <w:sz w:val="24"/>
          <w:szCs w:val="24"/>
        </w:rPr>
      </w:pPr>
      <w:r>
        <w:rPr>
          <w:rFonts w:eastAsia="Times New Roman"/>
        </w:rPr>
        <w:t>The clerk will present updated annual leave sheets for each member of staff for the forthcoming year 23-24, including the decision by Staffing committee on 20</w:t>
      </w:r>
      <w:r>
        <w:rPr>
          <w:rFonts w:eastAsia="Times New Roman"/>
          <w:vertAlign w:val="superscript"/>
        </w:rPr>
        <w:t>th</w:t>
      </w:r>
      <w:r>
        <w:rPr>
          <w:rFonts w:eastAsia="Times New Roman"/>
        </w:rPr>
        <w:t xml:space="preserve"> </w:t>
      </w:r>
      <w:proofErr w:type="gramStart"/>
      <w:r>
        <w:rPr>
          <w:rFonts w:eastAsia="Times New Roman"/>
        </w:rPr>
        <w:t>February</w:t>
      </w:r>
      <w:proofErr w:type="gramEnd"/>
    </w:p>
    <w:p w14:paraId="069883DC" w14:textId="24074FE3" w:rsidR="0090240A" w:rsidRDefault="0090240A" w:rsidP="004667B0">
      <w:pPr>
        <w:spacing w:after="160" w:line="252" w:lineRule="auto"/>
        <w:ind w:left="0"/>
        <w:contextualSpacing/>
        <w:jc w:val="both"/>
        <w:rPr>
          <w:sz w:val="24"/>
          <w:szCs w:val="24"/>
        </w:rPr>
      </w:pPr>
    </w:p>
    <w:p w14:paraId="47907D73" w14:textId="4280ED7A" w:rsidR="0090240A" w:rsidRDefault="0090240A" w:rsidP="004667B0">
      <w:pPr>
        <w:spacing w:after="160" w:line="252" w:lineRule="auto"/>
        <w:ind w:left="0"/>
        <w:contextualSpacing/>
        <w:jc w:val="both"/>
        <w:rPr>
          <w:b/>
          <w:bCs/>
          <w:sz w:val="24"/>
          <w:szCs w:val="24"/>
        </w:rPr>
      </w:pPr>
      <w:r>
        <w:rPr>
          <w:b/>
          <w:bCs/>
          <w:sz w:val="24"/>
          <w:szCs w:val="24"/>
        </w:rPr>
        <w:t>1</w:t>
      </w:r>
      <w:r w:rsidR="00EF7977">
        <w:rPr>
          <w:b/>
          <w:bCs/>
          <w:sz w:val="24"/>
          <w:szCs w:val="24"/>
        </w:rPr>
        <w:t>2</w:t>
      </w:r>
      <w:r>
        <w:rPr>
          <w:b/>
          <w:bCs/>
          <w:sz w:val="24"/>
          <w:szCs w:val="24"/>
        </w:rPr>
        <w:t>. Promotional Opportunities</w:t>
      </w:r>
    </w:p>
    <w:p w14:paraId="44DFBB5C" w14:textId="56238692" w:rsidR="0090240A" w:rsidRDefault="0090240A" w:rsidP="004667B0">
      <w:pPr>
        <w:spacing w:after="160" w:line="252" w:lineRule="auto"/>
        <w:ind w:left="0"/>
        <w:contextualSpacing/>
        <w:jc w:val="both"/>
        <w:rPr>
          <w:b/>
          <w:bCs/>
          <w:sz w:val="24"/>
          <w:szCs w:val="24"/>
        </w:rPr>
      </w:pPr>
    </w:p>
    <w:p w14:paraId="2BEE7A30" w14:textId="4DE38297" w:rsidR="0090240A" w:rsidRPr="0090240A" w:rsidRDefault="0090240A" w:rsidP="004667B0">
      <w:pPr>
        <w:spacing w:after="160" w:line="252" w:lineRule="auto"/>
        <w:ind w:left="0"/>
        <w:contextualSpacing/>
        <w:jc w:val="both"/>
        <w:rPr>
          <w:b/>
          <w:bCs/>
          <w:sz w:val="24"/>
          <w:szCs w:val="24"/>
        </w:rPr>
      </w:pPr>
      <w:r>
        <w:rPr>
          <w:b/>
          <w:bCs/>
          <w:sz w:val="24"/>
          <w:szCs w:val="24"/>
        </w:rPr>
        <w:t>1</w:t>
      </w:r>
      <w:r w:rsidR="00EF7977">
        <w:rPr>
          <w:b/>
          <w:bCs/>
          <w:sz w:val="24"/>
          <w:szCs w:val="24"/>
        </w:rPr>
        <w:t>3</w:t>
      </w:r>
      <w:r>
        <w:rPr>
          <w:b/>
          <w:bCs/>
          <w:sz w:val="24"/>
          <w:szCs w:val="24"/>
        </w:rPr>
        <w:t>. Items for Future Agenda</w:t>
      </w:r>
    </w:p>
    <w:p w14:paraId="1791969F" w14:textId="77777777" w:rsidR="004667B0" w:rsidRPr="004667B0" w:rsidRDefault="004667B0" w:rsidP="004667B0">
      <w:pPr>
        <w:spacing w:after="160" w:line="252" w:lineRule="auto"/>
        <w:contextualSpacing/>
        <w:jc w:val="both"/>
        <w:rPr>
          <w:rFonts w:ascii="Calibri" w:hAnsi="Calibri"/>
          <w:sz w:val="24"/>
          <w:szCs w:val="24"/>
        </w:rPr>
      </w:pPr>
    </w:p>
    <w:p w14:paraId="4BA552E2" w14:textId="5ABBA010" w:rsidR="00923D04" w:rsidRPr="00923D04" w:rsidRDefault="001D6C5F"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1</w:t>
      </w:r>
      <w:r w:rsidR="00EF7977">
        <w:rPr>
          <w:rFonts w:eastAsia="Times New Roman"/>
          <w:b/>
          <w:bCs/>
          <w:kern w:val="32"/>
          <w:sz w:val="24"/>
          <w:szCs w:val="32"/>
        </w:rPr>
        <w:t>4</w:t>
      </w:r>
      <w:r w:rsidR="00923D04" w:rsidRPr="00923D04">
        <w:rPr>
          <w:rFonts w:eastAsia="Times New Roman"/>
          <w:b/>
          <w:bCs/>
          <w:kern w:val="32"/>
          <w:sz w:val="24"/>
          <w:szCs w:val="32"/>
        </w:rPr>
        <w:t xml:space="preserve">. </w:t>
      </w:r>
      <w:r w:rsidR="007158D4">
        <w:rPr>
          <w:rFonts w:eastAsia="Times New Roman"/>
          <w:b/>
          <w:bCs/>
          <w:kern w:val="32"/>
          <w:sz w:val="24"/>
          <w:szCs w:val="32"/>
        </w:rPr>
        <w:tab/>
      </w:r>
      <w:r w:rsidR="00923D04" w:rsidRPr="00923D04">
        <w:rPr>
          <w:rFonts w:eastAsia="Times New Roman"/>
          <w:b/>
          <w:bCs/>
          <w:kern w:val="32"/>
          <w:sz w:val="24"/>
          <w:szCs w:val="32"/>
        </w:rPr>
        <w:t>Next meeting date</w:t>
      </w:r>
      <w:r w:rsidR="00113904">
        <w:rPr>
          <w:rFonts w:eastAsia="Times New Roman"/>
          <w:b/>
          <w:bCs/>
          <w:kern w:val="32"/>
          <w:sz w:val="24"/>
          <w:szCs w:val="32"/>
        </w:rPr>
        <w:t>(s)</w:t>
      </w:r>
    </w:p>
    <w:p w14:paraId="1D2FC5D2" w14:textId="6CBA6314" w:rsidR="00113904" w:rsidRDefault="00900F2A" w:rsidP="00900F2A">
      <w:pPr>
        <w:spacing w:before="0" w:after="200" w:line="276" w:lineRule="auto"/>
        <w:ind w:left="0" w:right="0"/>
        <w:rPr>
          <w:rFonts w:eastAsia="Calibri"/>
          <w:szCs w:val="22"/>
        </w:rPr>
      </w:pPr>
      <w:r>
        <w:rPr>
          <w:rFonts w:eastAsia="Calibri"/>
          <w:szCs w:val="22"/>
        </w:rPr>
        <w:t xml:space="preserve">    </w:t>
      </w:r>
      <w:r w:rsidR="00113904">
        <w:rPr>
          <w:rFonts w:eastAsia="Calibri"/>
          <w:szCs w:val="22"/>
        </w:rPr>
        <w:tab/>
      </w:r>
      <w:r w:rsidR="004667B0">
        <w:rPr>
          <w:rFonts w:eastAsia="Calibri"/>
          <w:szCs w:val="22"/>
        </w:rPr>
        <w:t>TBD</w:t>
      </w:r>
    </w:p>
    <w:sectPr w:rsidR="00113904" w:rsidSect="00E77C8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7C93" w14:textId="77777777" w:rsidR="00E110F7" w:rsidRDefault="00E110F7" w:rsidP="00923D04">
      <w:pPr>
        <w:spacing w:before="0" w:after="0"/>
      </w:pPr>
      <w:r>
        <w:separator/>
      </w:r>
    </w:p>
  </w:endnote>
  <w:endnote w:type="continuationSeparator" w:id="0">
    <w:p w14:paraId="3F937363" w14:textId="77777777" w:rsidR="00E110F7" w:rsidRDefault="00E110F7"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4453AC"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4453AC" w:rsidRDefault="00A2547F"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A033B3" w:rsidRDefault="00A2547F"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40EC4BCF"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sidR="00EF7977">
      <w:rPr>
        <w:rFonts w:cs="Arial"/>
      </w:rPr>
      <w:t>12</w:t>
    </w:r>
    <w:r>
      <w:rPr>
        <w:rFonts w:cs="Arial"/>
      </w:rPr>
      <w:t xml:space="preserve">th </w:t>
    </w:r>
    <w:r w:rsidR="00EF7977">
      <w:rPr>
        <w:rFonts w:cs="Arial"/>
      </w:rPr>
      <w:t>April</w:t>
    </w:r>
    <w:r w:rsidR="006E05E8">
      <w:rPr>
        <w:rFonts w:cs="Arial"/>
      </w:rPr>
      <w:t xml:space="preserve"> </w:t>
    </w:r>
    <w:r>
      <w:rPr>
        <w:rFonts w:cs="Arial"/>
      </w:rPr>
      <w:t>2023</w:t>
    </w:r>
    <w:r w:rsidRPr="00E71EB8">
      <w:rPr>
        <w:rFonts w:cs="Arial"/>
      </w:rPr>
      <w:t xml:space="preserve"> </w:t>
    </w:r>
    <w:r w:rsidRPr="00E71EB8">
      <w:rPr>
        <w:rFonts w:cs="Arial"/>
      </w:rPr>
      <w:tab/>
      <w:t xml:space="preserve">        Meeting date: </w:t>
    </w:r>
    <w:r w:rsidR="00EF7977">
      <w:rPr>
        <w:rFonts w:cs="Arial"/>
      </w:rPr>
      <w:t>17</w:t>
    </w:r>
    <w:r w:rsidRPr="00654524">
      <w:rPr>
        <w:rFonts w:cs="Arial"/>
        <w:vertAlign w:val="superscript"/>
      </w:rPr>
      <w:t>th</w:t>
    </w:r>
    <w:r>
      <w:rPr>
        <w:rFonts w:cs="Arial"/>
      </w:rPr>
      <w:t xml:space="preserve"> </w:t>
    </w:r>
    <w:r w:rsidR="00EF7977">
      <w:rPr>
        <w:rFonts w:cs="Arial"/>
      </w:rPr>
      <w:t>April</w:t>
    </w:r>
    <w:r>
      <w:rPr>
        <w:rFonts w:cs="Arial"/>
      </w:rPr>
      <w:t xml:space="preserve"> 2023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415323" w:rsidRPr="00E71EB8" w:rsidRDefault="00A2547F"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3070A3" w:rsidRDefault="00A2547F"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14F06792" w:rsidR="001A7F60" w:rsidRDefault="00976516" w:rsidP="0024791D">
    <w:pPr>
      <w:pStyle w:val="Footer"/>
      <w:rPr>
        <w:rFonts w:cs="Arial"/>
        <w:b/>
        <w:bCs/>
      </w:rPr>
    </w:pPr>
    <w:bookmarkStart w:id="0" w:name="_Hlk123645345"/>
    <w:r w:rsidRPr="00E71EB8">
      <w:rPr>
        <w:rFonts w:cs="Arial"/>
      </w:rPr>
      <w:t>Document date</w:t>
    </w:r>
    <w:r>
      <w:rPr>
        <w:rFonts w:cs="Arial"/>
      </w:rPr>
      <w:t>:</w:t>
    </w:r>
    <w:r w:rsidRPr="00E71EB8">
      <w:rPr>
        <w:rFonts w:cs="Arial"/>
      </w:rPr>
      <w:t xml:space="preserve"> </w:t>
    </w:r>
    <w:r w:rsidR="00EF7977">
      <w:rPr>
        <w:rFonts w:cs="Arial"/>
      </w:rPr>
      <w:t>12</w:t>
    </w:r>
    <w:r w:rsidR="00FF4637">
      <w:rPr>
        <w:rFonts w:cs="Arial"/>
      </w:rPr>
      <w:t>th</w:t>
    </w:r>
    <w:r w:rsidR="00654524">
      <w:rPr>
        <w:rFonts w:cs="Arial"/>
      </w:rPr>
      <w:t xml:space="preserve"> </w:t>
    </w:r>
    <w:r w:rsidR="00EF7977">
      <w:rPr>
        <w:rFonts w:cs="Arial"/>
      </w:rPr>
      <w:t>April</w:t>
    </w:r>
    <w:r w:rsidR="00900F2A">
      <w:rPr>
        <w:rFonts w:cs="Arial"/>
      </w:rPr>
      <w:t xml:space="preserve"> 202</w:t>
    </w:r>
    <w:r w:rsidR="00FF4637">
      <w:rPr>
        <w:rFonts w:cs="Arial"/>
      </w:rPr>
      <w:t>3</w:t>
    </w:r>
    <w:r w:rsidRPr="00E71EB8">
      <w:rPr>
        <w:rFonts w:cs="Arial"/>
      </w:rPr>
      <w:t xml:space="preserve"> </w:t>
    </w:r>
    <w:r w:rsidRPr="00E71EB8">
      <w:rPr>
        <w:rFonts w:cs="Arial"/>
      </w:rPr>
      <w:tab/>
      <w:t xml:space="preserve">        Meeting date: </w:t>
    </w:r>
    <w:r w:rsidR="00EF7977">
      <w:rPr>
        <w:rFonts w:cs="Arial"/>
      </w:rPr>
      <w:t>17</w:t>
    </w:r>
    <w:r w:rsidR="00654524" w:rsidRPr="00654524">
      <w:rPr>
        <w:rFonts w:cs="Arial"/>
        <w:vertAlign w:val="superscript"/>
      </w:rPr>
      <w:t>th</w:t>
    </w:r>
    <w:r w:rsidR="00654524">
      <w:rPr>
        <w:rFonts w:cs="Arial"/>
      </w:rPr>
      <w:t xml:space="preserve"> </w:t>
    </w:r>
    <w:r w:rsidR="00EF7977">
      <w:rPr>
        <w:rFonts w:cs="Arial"/>
      </w:rPr>
      <w:t>April</w:t>
    </w:r>
    <w:r w:rsidR="00FF4637">
      <w:rPr>
        <w:rFonts w:cs="Arial"/>
      </w:rPr>
      <w:t xml:space="preserve"> 2023</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0"/>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Tel.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71EF" w14:textId="77777777" w:rsidR="00E110F7" w:rsidRDefault="00E110F7" w:rsidP="00923D04">
      <w:pPr>
        <w:spacing w:before="0" w:after="0"/>
      </w:pPr>
      <w:r>
        <w:separator/>
      </w:r>
    </w:p>
  </w:footnote>
  <w:footnote w:type="continuationSeparator" w:id="0">
    <w:p w14:paraId="1819B2A9" w14:textId="77777777" w:rsidR="00E110F7" w:rsidRDefault="00E110F7"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6B2E" w14:textId="77777777" w:rsidR="00EF7977" w:rsidRDefault="00EF7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77777777" w:rsidR="00A033B3"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A2547F">
      <w:rPr>
        <w:rFonts w:cs="Arial"/>
      </w:rPr>
      <w:pict w14:anchorId="0C8EE0C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4438"/>
      <w:docPartObj>
        <w:docPartGallery w:val="Watermarks"/>
        <w:docPartUnique/>
      </w:docPartObj>
    </w:sdtPr>
    <w:sdtEndPr/>
    <w:sdtContent>
      <w:p w14:paraId="163F46E5" w14:textId="1E08116C" w:rsidR="004453AC" w:rsidRDefault="00A2547F" w:rsidP="00832DB0">
        <w:pPr>
          <w:pStyle w:val="Header"/>
          <w:ind w:left="720"/>
          <w:jc w:val="center"/>
        </w:pPr>
        <w:r>
          <w:rPr>
            <w:noProof/>
          </w:rPr>
          <w:pict w14:anchorId="44395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672540C6"/>
    <w:multiLevelType w:val="hybridMultilevel"/>
    <w:tmpl w:val="DFD217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B6116A0"/>
    <w:multiLevelType w:val="hybridMultilevel"/>
    <w:tmpl w:val="D850F2C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0"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A02D30"/>
    <w:multiLevelType w:val="hybridMultilevel"/>
    <w:tmpl w:val="6E0AD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092700">
    <w:abstractNumId w:val="5"/>
  </w:num>
  <w:num w:numId="2" w16cid:durableId="1145010312">
    <w:abstractNumId w:val="3"/>
  </w:num>
  <w:num w:numId="3" w16cid:durableId="1190679684">
    <w:abstractNumId w:val="6"/>
  </w:num>
  <w:num w:numId="4" w16cid:durableId="1227573968">
    <w:abstractNumId w:val="2"/>
  </w:num>
  <w:num w:numId="5" w16cid:durableId="284507820">
    <w:abstractNumId w:val="10"/>
  </w:num>
  <w:num w:numId="6" w16cid:durableId="738787413">
    <w:abstractNumId w:val="0"/>
  </w:num>
  <w:num w:numId="7" w16cid:durableId="1693603437">
    <w:abstractNumId w:val="7"/>
  </w:num>
  <w:num w:numId="8" w16cid:durableId="664625115">
    <w:abstractNumId w:val="4"/>
  </w:num>
  <w:num w:numId="9" w16cid:durableId="1613436260">
    <w:abstractNumId w:val="1"/>
  </w:num>
  <w:num w:numId="10" w16cid:durableId="124919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52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37E90"/>
    <w:rsid w:val="000417A0"/>
    <w:rsid w:val="00084393"/>
    <w:rsid w:val="000A18BB"/>
    <w:rsid w:val="000A2028"/>
    <w:rsid w:val="00113904"/>
    <w:rsid w:val="001813DA"/>
    <w:rsid w:val="001B4554"/>
    <w:rsid w:val="001C6B08"/>
    <w:rsid w:val="001D6C5F"/>
    <w:rsid w:val="001F5273"/>
    <w:rsid w:val="0022020E"/>
    <w:rsid w:val="00224877"/>
    <w:rsid w:val="00232E67"/>
    <w:rsid w:val="00234259"/>
    <w:rsid w:val="0025381C"/>
    <w:rsid w:val="00271576"/>
    <w:rsid w:val="0028382B"/>
    <w:rsid w:val="002912B3"/>
    <w:rsid w:val="002930AC"/>
    <w:rsid w:val="002B55A5"/>
    <w:rsid w:val="002D2C3E"/>
    <w:rsid w:val="003117D1"/>
    <w:rsid w:val="0037240E"/>
    <w:rsid w:val="003A60AE"/>
    <w:rsid w:val="003A62B8"/>
    <w:rsid w:val="003B05F0"/>
    <w:rsid w:val="003D080C"/>
    <w:rsid w:val="003D6DCE"/>
    <w:rsid w:val="003F1650"/>
    <w:rsid w:val="0041078C"/>
    <w:rsid w:val="004667B0"/>
    <w:rsid w:val="004D77CB"/>
    <w:rsid w:val="00514CDB"/>
    <w:rsid w:val="00520A97"/>
    <w:rsid w:val="00522B76"/>
    <w:rsid w:val="00555060"/>
    <w:rsid w:val="00575190"/>
    <w:rsid w:val="0059194F"/>
    <w:rsid w:val="005C6601"/>
    <w:rsid w:val="00612202"/>
    <w:rsid w:val="006459AB"/>
    <w:rsid w:val="00654524"/>
    <w:rsid w:val="00676A4B"/>
    <w:rsid w:val="00685954"/>
    <w:rsid w:val="00695C21"/>
    <w:rsid w:val="006E05E8"/>
    <w:rsid w:val="007158D4"/>
    <w:rsid w:val="00751317"/>
    <w:rsid w:val="00751C1E"/>
    <w:rsid w:val="00782308"/>
    <w:rsid w:val="007A00B8"/>
    <w:rsid w:val="007A494E"/>
    <w:rsid w:val="007E2A62"/>
    <w:rsid w:val="00874843"/>
    <w:rsid w:val="00880133"/>
    <w:rsid w:val="008A6FBD"/>
    <w:rsid w:val="008D3FCE"/>
    <w:rsid w:val="008E037F"/>
    <w:rsid w:val="00900F2A"/>
    <w:rsid w:val="0090240A"/>
    <w:rsid w:val="00923D04"/>
    <w:rsid w:val="00936566"/>
    <w:rsid w:val="00936CE0"/>
    <w:rsid w:val="00962B5F"/>
    <w:rsid w:val="009663CC"/>
    <w:rsid w:val="00976516"/>
    <w:rsid w:val="009A28ED"/>
    <w:rsid w:val="00A05653"/>
    <w:rsid w:val="00A37463"/>
    <w:rsid w:val="00A718AC"/>
    <w:rsid w:val="00A764F7"/>
    <w:rsid w:val="00AD7B8A"/>
    <w:rsid w:val="00B10F0E"/>
    <w:rsid w:val="00B238BB"/>
    <w:rsid w:val="00B3137B"/>
    <w:rsid w:val="00BA246C"/>
    <w:rsid w:val="00BA4B26"/>
    <w:rsid w:val="00BD7298"/>
    <w:rsid w:val="00BF59C3"/>
    <w:rsid w:val="00C378A5"/>
    <w:rsid w:val="00C53A5A"/>
    <w:rsid w:val="00C77991"/>
    <w:rsid w:val="00C843C9"/>
    <w:rsid w:val="00CC1664"/>
    <w:rsid w:val="00CC5DEA"/>
    <w:rsid w:val="00D32295"/>
    <w:rsid w:val="00D77A6D"/>
    <w:rsid w:val="00D95943"/>
    <w:rsid w:val="00E110F7"/>
    <w:rsid w:val="00E17E4D"/>
    <w:rsid w:val="00E63908"/>
    <w:rsid w:val="00E77B5A"/>
    <w:rsid w:val="00E77C84"/>
    <w:rsid w:val="00E82F3C"/>
    <w:rsid w:val="00E845DD"/>
    <w:rsid w:val="00EF1249"/>
    <w:rsid w:val="00EF7977"/>
    <w:rsid w:val="00F351B5"/>
    <w:rsid w:val="00F531D1"/>
    <w:rsid w:val="00F552CE"/>
    <w:rsid w:val="00FA7753"/>
    <w:rsid w:val="00FC0961"/>
    <w:rsid w:val="00FC3C1C"/>
    <w:rsid w:val="00FD76B3"/>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0415">
      <w:bodyDiv w:val="1"/>
      <w:marLeft w:val="0"/>
      <w:marRight w:val="0"/>
      <w:marTop w:val="0"/>
      <w:marBottom w:val="0"/>
      <w:divBdr>
        <w:top w:val="none" w:sz="0" w:space="0" w:color="auto"/>
        <w:left w:val="none" w:sz="0" w:space="0" w:color="auto"/>
        <w:bottom w:val="none" w:sz="0" w:space="0" w:color="auto"/>
        <w:right w:val="none" w:sz="0" w:space="0" w:color="auto"/>
      </w:divBdr>
    </w:div>
    <w:div w:id="289482620">
      <w:bodyDiv w:val="1"/>
      <w:marLeft w:val="0"/>
      <w:marRight w:val="0"/>
      <w:marTop w:val="0"/>
      <w:marBottom w:val="0"/>
      <w:divBdr>
        <w:top w:val="none" w:sz="0" w:space="0" w:color="auto"/>
        <w:left w:val="none" w:sz="0" w:space="0" w:color="auto"/>
        <w:bottom w:val="none" w:sz="0" w:space="0" w:color="auto"/>
        <w:right w:val="none" w:sz="0" w:space="0" w:color="auto"/>
      </w:divBdr>
    </w:div>
    <w:div w:id="1161892531">
      <w:bodyDiv w:val="1"/>
      <w:marLeft w:val="0"/>
      <w:marRight w:val="0"/>
      <w:marTop w:val="0"/>
      <w:marBottom w:val="0"/>
      <w:divBdr>
        <w:top w:val="none" w:sz="0" w:space="0" w:color="auto"/>
        <w:left w:val="none" w:sz="0" w:space="0" w:color="auto"/>
        <w:bottom w:val="none" w:sz="0" w:space="0" w:color="auto"/>
        <w:right w:val="none" w:sz="0" w:space="0" w:color="auto"/>
      </w:divBdr>
    </w:div>
    <w:div w:id="1318538965">
      <w:bodyDiv w:val="1"/>
      <w:marLeft w:val="0"/>
      <w:marRight w:val="0"/>
      <w:marTop w:val="0"/>
      <w:marBottom w:val="0"/>
      <w:divBdr>
        <w:top w:val="none" w:sz="0" w:space="0" w:color="auto"/>
        <w:left w:val="none" w:sz="0" w:space="0" w:color="auto"/>
        <w:bottom w:val="none" w:sz="0" w:space="0" w:color="auto"/>
        <w:right w:val="none" w:sz="0" w:space="0" w:color="auto"/>
      </w:divBdr>
    </w:div>
    <w:div w:id="1385444389">
      <w:bodyDiv w:val="1"/>
      <w:marLeft w:val="0"/>
      <w:marRight w:val="0"/>
      <w:marTop w:val="0"/>
      <w:marBottom w:val="0"/>
      <w:divBdr>
        <w:top w:val="none" w:sz="0" w:space="0" w:color="auto"/>
        <w:left w:val="none" w:sz="0" w:space="0" w:color="auto"/>
        <w:bottom w:val="none" w:sz="0" w:space="0" w:color="auto"/>
        <w:right w:val="none" w:sz="0" w:space="0" w:color="auto"/>
      </w:divBdr>
    </w:div>
    <w:div w:id="1520045846">
      <w:bodyDiv w:val="1"/>
      <w:marLeft w:val="0"/>
      <w:marRight w:val="0"/>
      <w:marTop w:val="0"/>
      <w:marBottom w:val="0"/>
      <w:divBdr>
        <w:top w:val="none" w:sz="0" w:space="0" w:color="auto"/>
        <w:left w:val="none" w:sz="0" w:space="0" w:color="auto"/>
        <w:bottom w:val="none" w:sz="0" w:space="0" w:color="auto"/>
        <w:right w:val="none" w:sz="0" w:space="0" w:color="auto"/>
      </w:divBdr>
    </w:div>
    <w:div w:id="1858080958">
      <w:bodyDiv w:val="1"/>
      <w:marLeft w:val="0"/>
      <w:marRight w:val="0"/>
      <w:marTop w:val="0"/>
      <w:marBottom w:val="0"/>
      <w:divBdr>
        <w:top w:val="none" w:sz="0" w:space="0" w:color="auto"/>
        <w:left w:val="none" w:sz="0" w:space="0" w:color="auto"/>
        <w:bottom w:val="none" w:sz="0" w:space="0" w:color="auto"/>
        <w:right w:val="none" w:sz="0" w:space="0" w:color="auto"/>
      </w:divBdr>
    </w:div>
    <w:div w:id="21012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Deputy Clerk - Baildon TC</cp:lastModifiedBy>
  <cp:revision>2</cp:revision>
  <dcterms:created xsi:type="dcterms:W3CDTF">2023-04-12T20:24:00Z</dcterms:created>
  <dcterms:modified xsi:type="dcterms:W3CDTF">2023-04-12T20:24:00Z</dcterms:modified>
</cp:coreProperties>
</file>